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F" w:rsidRPr="0038584F" w:rsidRDefault="0038584F" w:rsidP="0038584F">
      <w:pPr>
        <w:pStyle w:val="Default"/>
        <w:rPr>
          <w:sz w:val="28"/>
          <w:szCs w:val="28"/>
        </w:rPr>
      </w:pPr>
      <w:r w:rsidRPr="0038584F">
        <w:rPr>
          <w:sz w:val="28"/>
          <w:szCs w:val="28"/>
        </w:rPr>
        <w:t xml:space="preserve">Меры по обеспечению жизнедеятельности населения при землетрясении, наводнении, цунами, смерче и т.п. </w:t>
      </w:r>
    </w:p>
    <w:p w:rsidR="001429CD" w:rsidRDefault="001429CD"/>
    <w:p w:rsidR="0038584F" w:rsidRDefault="0038584F">
      <w:r>
        <w:rPr>
          <w:b/>
          <w:bCs/>
          <w:sz w:val="26"/>
          <w:szCs w:val="26"/>
        </w:rPr>
        <w:t xml:space="preserve">Тема 2. Меры по обеспечению жизнедеятельности населения при землетрясении, наводнении, цунами, смерче и т.п. </w:t>
      </w:r>
      <w:r>
        <w:rPr>
          <w:sz w:val="26"/>
          <w:szCs w:val="26"/>
        </w:rPr>
        <w:t xml:space="preserve">«Школа выживания». Характеристика ЧС природного характера и общие закономерности. Взаимодействие природных, стихийных явлений и влияние антропогенного фактора. Меры по обеспечению жизнедеятельности населения при землетрясении, наводнении, цунами, смерче и т.п. Самозащита человека при ЧС природного характера. Автономное пребывание человека в </w:t>
      </w:r>
      <w:proofErr w:type="gramStart"/>
      <w:r>
        <w:rPr>
          <w:sz w:val="26"/>
          <w:szCs w:val="26"/>
        </w:rPr>
        <w:t>пещерах</w:t>
      </w:r>
      <w:proofErr w:type="gramEnd"/>
      <w:r>
        <w:rPr>
          <w:sz w:val="26"/>
          <w:szCs w:val="26"/>
        </w:rPr>
        <w:t xml:space="preserve">, подземных переходах, пустынях. </w:t>
      </w:r>
      <w:proofErr w:type="gramStart"/>
      <w:r>
        <w:rPr>
          <w:sz w:val="26"/>
          <w:szCs w:val="26"/>
        </w:rPr>
        <w:t>Автономное пребывание человека в летнем и зимнем лесу, горах, болотах.</w:t>
      </w:r>
      <w:proofErr w:type="gramEnd"/>
    </w:p>
    <w:sectPr w:rsidR="0038584F" w:rsidSect="006361B3">
      <w:pgSz w:w="11906" w:h="17340"/>
      <w:pgMar w:top="1555" w:right="517" w:bottom="765" w:left="8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A8"/>
    <w:rsid w:val="001429CD"/>
    <w:rsid w:val="001875D0"/>
    <w:rsid w:val="0038584F"/>
    <w:rsid w:val="00B152D4"/>
    <w:rsid w:val="00D64AC9"/>
    <w:rsid w:val="00D90168"/>
    <w:rsid w:val="00DA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Просвещение</dc:creator>
  <cp:keywords/>
  <dc:description/>
  <cp:lastModifiedBy>Просвещение</cp:lastModifiedBy>
  <cp:revision>5</cp:revision>
  <dcterms:created xsi:type="dcterms:W3CDTF">2016-04-08T16:36:00Z</dcterms:created>
  <dcterms:modified xsi:type="dcterms:W3CDTF">2016-04-08T17:01:00Z</dcterms:modified>
</cp:coreProperties>
</file>