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313" w:rsidRPr="00564365" w:rsidRDefault="00A02313" w:rsidP="000C570C">
      <w:pPr>
        <w:pStyle w:val="FR1"/>
        <w:spacing w:before="0" w:line="360" w:lineRule="auto"/>
        <w:ind w:right="403"/>
        <w:contextualSpacing/>
        <w:jc w:val="center"/>
        <w:rPr>
          <w:b w:val="0"/>
          <w:bCs/>
          <w:sz w:val="28"/>
          <w:szCs w:val="28"/>
        </w:rPr>
      </w:pPr>
      <w:r w:rsidRPr="00564365">
        <w:rPr>
          <w:b w:val="0"/>
          <w:bCs/>
          <w:sz w:val="28"/>
          <w:szCs w:val="28"/>
        </w:rPr>
        <w:t>МОСКОВСК</w:t>
      </w:r>
      <w:r>
        <w:rPr>
          <w:b w:val="0"/>
          <w:bCs/>
          <w:sz w:val="28"/>
          <w:szCs w:val="28"/>
        </w:rPr>
        <w:t>ИЙ</w:t>
      </w:r>
      <w:r w:rsidRPr="00564365">
        <w:rPr>
          <w:b w:val="0"/>
          <w:bCs/>
          <w:sz w:val="28"/>
          <w:szCs w:val="28"/>
        </w:rPr>
        <w:t xml:space="preserve"> ФИНАНСОВО-ЮРИДИЧЕСК</w:t>
      </w:r>
      <w:r>
        <w:rPr>
          <w:b w:val="0"/>
          <w:bCs/>
          <w:sz w:val="28"/>
          <w:szCs w:val="28"/>
        </w:rPr>
        <w:t>ИЙ</w:t>
      </w:r>
      <w:r w:rsidRPr="00564365">
        <w:rPr>
          <w:b w:val="0"/>
          <w:bCs/>
          <w:sz w:val="28"/>
          <w:szCs w:val="28"/>
        </w:rPr>
        <w:t xml:space="preserve"> </w:t>
      </w:r>
      <w:r>
        <w:rPr>
          <w:b w:val="0"/>
          <w:bCs/>
          <w:sz w:val="28"/>
          <w:szCs w:val="28"/>
        </w:rPr>
        <w:t>УНИВЕРСИТЕТ МФЮА</w:t>
      </w:r>
    </w:p>
    <w:p w:rsidR="00A02313" w:rsidRDefault="00A02313" w:rsidP="000C570C">
      <w:pPr>
        <w:shd w:val="clear" w:color="auto" w:fill="FFFFFF"/>
        <w:ind w:left="2694"/>
        <w:contextualSpacing/>
        <w:rPr>
          <w:color w:val="000000"/>
          <w:sz w:val="24"/>
          <w:szCs w:val="24"/>
        </w:rPr>
      </w:pPr>
    </w:p>
    <w:p w:rsidR="00A02313" w:rsidRPr="00564C19" w:rsidRDefault="00A02313" w:rsidP="000C570C">
      <w:pPr>
        <w:shd w:val="clear" w:color="auto" w:fill="FFFFFF"/>
        <w:ind w:left="2694"/>
        <w:contextualSpacing/>
        <w:rPr>
          <w:color w:val="000000"/>
          <w:sz w:val="24"/>
          <w:szCs w:val="24"/>
        </w:rPr>
      </w:pPr>
      <w:r w:rsidRPr="00564C19">
        <w:rPr>
          <w:color w:val="000000"/>
          <w:sz w:val="24"/>
          <w:szCs w:val="24"/>
        </w:rPr>
        <w:t>Факультет __________________</w:t>
      </w:r>
      <w:r>
        <w:rPr>
          <w:color w:val="000000"/>
          <w:sz w:val="24"/>
          <w:szCs w:val="24"/>
        </w:rPr>
        <w:t>________</w:t>
      </w:r>
    </w:p>
    <w:p w:rsidR="00A02313" w:rsidRPr="00564C19" w:rsidRDefault="00A02313" w:rsidP="000C570C">
      <w:pPr>
        <w:shd w:val="clear" w:color="auto" w:fill="FFFFFF"/>
        <w:ind w:left="2694"/>
        <w:contextualSpacing/>
        <w:rPr>
          <w:color w:val="000000"/>
          <w:sz w:val="24"/>
          <w:szCs w:val="24"/>
        </w:rPr>
      </w:pPr>
      <w:r w:rsidRPr="00564C19">
        <w:rPr>
          <w:color w:val="000000"/>
          <w:sz w:val="24"/>
          <w:szCs w:val="24"/>
        </w:rPr>
        <w:t>Кафедра ____________________</w:t>
      </w:r>
      <w:r>
        <w:rPr>
          <w:color w:val="000000"/>
          <w:sz w:val="24"/>
          <w:szCs w:val="24"/>
        </w:rPr>
        <w:t>________</w:t>
      </w:r>
    </w:p>
    <w:p w:rsidR="00A02313" w:rsidRPr="00564C19" w:rsidRDefault="00A02313" w:rsidP="000C570C">
      <w:pPr>
        <w:shd w:val="clear" w:color="auto" w:fill="FFFFFF"/>
        <w:ind w:left="2694"/>
        <w:contextualSpacing/>
        <w:rPr>
          <w:color w:val="000000"/>
          <w:sz w:val="24"/>
          <w:szCs w:val="24"/>
        </w:rPr>
      </w:pPr>
      <w:r w:rsidRPr="00564C19">
        <w:rPr>
          <w:color w:val="000000"/>
          <w:sz w:val="24"/>
          <w:szCs w:val="24"/>
        </w:rPr>
        <w:t>Специальность ______________</w:t>
      </w:r>
      <w:r>
        <w:rPr>
          <w:color w:val="000000"/>
          <w:sz w:val="24"/>
          <w:szCs w:val="24"/>
        </w:rPr>
        <w:t>________</w:t>
      </w:r>
    </w:p>
    <w:p w:rsidR="00A02313" w:rsidRPr="00BC5E5B" w:rsidRDefault="00A02313" w:rsidP="000C570C">
      <w:pPr>
        <w:shd w:val="clear" w:color="auto" w:fill="FFFFFF"/>
        <w:spacing w:before="725"/>
        <w:contextualSpacing/>
        <w:jc w:val="center"/>
        <w:rPr>
          <w:b/>
          <w:sz w:val="32"/>
          <w:szCs w:val="32"/>
        </w:rPr>
      </w:pPr>
      <w:r w:rsidRPr="00BC5E5B">
        <w:rPr>
          <w:b/>
          <w:bCs/>
          <w:color w:val="000000"/>
          <w:spacing w:val="1"/>
          <w:sz w:val="32"/>
          <w:szCs w:val="32"/>
        </w:rPr>
        <w:t>ВЫПУСКНАЯ КВАЛИФИКАЦИОННАЯ РАБОТА</w:t>
      </w:r>
    </w:p>
    <w:p w:rsidR="00A02313" w:rsidRDefault="00A02313" w:rsidP="000C570C">
      <w:pPr>
        <w:shd w:val="clear" w:color="auto" w:fill="FFFFFF"/>
        <w:spacing w:before="264"/>
        <w:ind w:right="10"/>
        <w:contextualSpacing/>
        <w:jc w:val="center"/>
        <w:rPr>
          <w:b/>
          <w:bCs/>
          <w:color w:val="000000"/>
          <w:spacing w:val="-6"/>
          <w:szCs w:val="28"/>
        </w:rPr>
      </w:pPr>
      <w:r w:rsidRPr="00BC5E5B">
        <w:rPr>
          <w:b/>
          <w:bCs/>
          <w:color w:val="000000"/>
          <w:spacing w:val="-6"/>
          <w:szCs w:val="28"/>
        </w:rPr>
        <w:t>Студента</w:t>
      </w:r>
    </w:p>
    <w:p w:rsidR="00A02313" w:rsidRDefault="00A02313" w:rsidP="000C570C">
      <w:pPr>
        <w:shd w:val="clear" w:color="auto" w:fill="FFFFFF"/>
        <w:ind w:right="11"/>
        <w:contextualSpacing/>
        <w:jc w:val="center"/>
        <w:rPr>
          <w:b/>
          <w:bCs/>
          <w:color w:val="000000"/>
          <w:spacing w:val="-6"/>
          <w:szCs w:val="28"/>
        </w:rPr>
      </w:pPr>
      <w:r>
        <w:rPr>
          <w:b/>
          <w:bCs/>
          <w:color w:val="000000"/>
          <w:spacing w:val="-6"/>
          <w:szCs w:val="28"/>
        </w:rPr>
        <w:t>___________________________________________________________________</w:t>
      </w:r>
    </w:p>
    <w:p w:rsidR="00A02313" w:rsidRPr="00BC5E5B" w:rsidRDefault="00A02313" w:rsidP="000C570C">
      <w:pPr>
        <w:shd w:val="clear" w:color="auto" w:fill="FFFFFF"/>
        <w:contextualSpacing/>
        <w:jc w:val="center"/>
        <w:rPr>
          <w:bCs/>
          <w:color w:val="000000"/>
          <w:szCs w:val="28"/>
          <w:vertAlign w:val="superscript"/>
        </w:rPr>
      </w:pPr>
      <w:r w:rsidRPr="00BC5E5B">
        <w:rPr>
          <w:bCs/>
          <w:color w:val="000000"/>
          <w:szCs w:val="28"/>
          <w:vertAlign w:val="superscript"/>
        </w:rPr>
        <w:t>(фамилия, имя, отчество)</w:t>
      </w:r>
    </w:p>
    <w:p w:rsidR="00A02313" w:rsidRPr="00BC5E5B" w:rsidRDefault="00A02313" w:rsidP="000C570C">
      <w:pPr>
        <w:shd w:val="clear" w:color="auto" w:fill="FFFFFF"/>
        <w:contextualSpacing/>
        <w:rPr>
          <w:b/>
          <w:szCs w:val="28"/>
        </w:rPr>
      </w:pPr>
      <w:r w:rsidRPr="00BC5E5B">
        <w:rPr>
          <w:b/>
          <w:szCs w:val="28"/>
        </w:rPr>
        <w:t>На тему:</w:t>
      </w:r>
    </w:p>
    <w:p w:rsidR="00A02313" w:rsidRDefault="00A02313" w:rsidP="000C570C">
      <w:pPr>
        <w:shd w:val="clear" w:color="auto" w:fill="FFFFFF"/>
        <w:contextualSpacing/>
        <w:rPr>
          <w:szCs w:val="28"/>
        </w:rPr>
      </w:pPr>
      <w:r>
        <w:rPr>
          <w:szCs w:val="28"/>
        </w:rPr>
        <w:t>___________________________________________________________________</w:t>
      </w:r>
    </w:p>
    <w:p w:rsidR="00A02313" w:rsidRDefault="00A02313" w:rsidP="000C570C">
      <w:pPr>
        <w:shd w:val="clear" w:color="auto" w:fill="FFFFFF"/>
        <w:contextualSpacing/>
        <w:rPr>
          <w:szCs w:val="28"/>
        </w:rPr>
      </w:pPr>
      <w:r>
        <w:rPr>
          <w:szCs w:val="28"/>
        </w:rPr>
        <w:t>___________________________________________________________________</w:t>
      </w:r>
    </w:p>
    <w:tbl>
      <w:tblPr>
        <w:tblW w:w="0" w:type="auto"/>
        <w:tblLook w:val="01E0"/>
      </w:tblPr>
      <w:tblGrid>
        <w:gridCol w:w="5920"/>
        <w:gridCol w:w="3686"/>
      </w:tblGrid>
      <w:tr w:rsidR="00A02313" w:rsidRPr="002F3D21" w:rsidTr="001A568C">
        <w:tc>
          <w:tcPr>
            <w:tcW w:w="5920" w:type="dxa"/>
          </w:tcPr>
          <w:p w:rsidR="00A02313" w:rsidRPr="002F3D21" w:rsidRDefault="00A02313" w:rsidP="000C570C">
            <w:pPr>
              <w:shd w:val="clear" w:color="auto" w:fill="FFFFFF"/>
              <w:contextualSpacing/>
              <w:rPr>
                <w:b/>
                <w:szCs w:val="28"/>
              </w:rPr>
            </w:pPr>
            <w:r w:rsidRPr="002F3D21">
              <w:rPr>
                <w:b/>
                <w:szCs w:val="28"/>
              </w:rPr>
              <w:t>Автор работы:</w:t>
            </w:r>
          </w:p>
        </w:tc>
        <w:tc>
          <w:tcPr>
            <w:tcW w:w="3686" w:type="dxa"/>
          </w:tcPr>
          <w:p w:rsidR="00A02313" w:rsidRPr="002F3D21" w:rsidRDefault="00A02313" w:rsidP="000C570C">
            <w:pPr>
              <w:shd w:val="clear" w:color="auto" w:fill="FFFFFF"/>
              <w:contextualSpacing/>
              <w:rPr>
                <w:b/>
                <w:szCs w:val="28"/>
              </w:rPr>
            </w:pPr>
          </w:p>
        </w:tc>
      </w:tr>
      <w:tr w:rsidR="00A02313" w:rsidRPr="002F3D21" w:rsidTr="001A568C">
        <w:tc>
          <w:tcPr>
            <w:tcW w:w="5920" w:type="dxa"/>
          </w:tcPr>
          <w:p w:rsidR="00A02313" w:rsidRPr="002F3D21" w:rsidRDefault="00A02313" w:rsidP="000C570C">
            <w:pPr>
              <w:shd w:val="clear" w:color="auto" w:fill="FFFFFF"/>
              <w:contextualSpacing/>
              <w:rPr>
                <w:szCs w:val="28"/>
              </w:rPr>
            </w:pPr>
            <w:r w:rsidRPr="002F3D21">
              <w:rPr>
                <w:szCs w:val="28"/>
              </w:rPr>
              <w:t>_________________________</w:t>
            </w:r>
          </w:p>
          <w:p w:rsidR="00A02313" w:rsidRPr="002F3D21" w:rsidRDefault="00A02313" w:rsidP="000C570C">
            <w:pPr>
              <w:shd w:val="clear" w:color="auto" w:fill="FFFFFF"/>
              <w:contextualSpacing/>
              <w:rPr>
                <w:szCs w:val="28"/>
                <w:vertAlign w:val="superscript"/>
              </w:rPr>
            </w:pPr>
            <w:r w:rsidRPr="002F3D21">
              <w:rPr>
                <w:szCs w:val="28"/>
                <w:vertAlign w:val="superscript"/>
              </w:rPr>
              <w:t xml:space="preserve">                              (Ф.И.О.)</w:t>
            </w:r>
          </w:p>
        </w:tc>
        <w:tc>
          <w:tcPr>
            <w:tcW w:w="3686" w:type="dxa"/>
          </w:tcPr>
          <w:p w:rsidR="00A02313" w:rsidRPr="002F3D21" w:rsidRDefault="00A02313" w:rsidP="000C570C">
            <w:pPr>
              <w:shd w:val="clear" w:color="auto" w:fill="FFFFFF"/>
              <w:contextualSpacing/>
              <w:jc w:val="right"/>
              <w:rPr>
                <w:szCs w:val="28"/>
              </w:rPr>
            </w:pPr>
            <w:r w:rsidRPr="002F3D21">
              <w:rPr>
                <w:szCs w:val="28"/>
              </w:rPr>
              <w:t>__________________</w:t>
            </w:r>
          </w:p>
          <w:p w:rsidR="00A02313" w:rsidRPr="002F3D21" w:rsidRDefault="00A02313" w:rsidP="000C570C">
            <w:pPr>
              <w:shd w:val="clear" w:color="auto" w:fill="FFFFFF"/>
              <w:ind w:right="885"/>
              <w:contextualSpacing/>
              <w:jc w:val="right"/>
              <w:rPr>
                <w:szCs w:val="28"/>
                <w:vertAlign w:val="superscript"/>
              </w:rPr>
            </w:pPr>
            <w:r w:rsidRPr="002F3D21">
              <w:rPr>
                <w:szCs w:val="28"/>
                <w:vertAlign w:val="superscript"/>
              </w:rPr>
              <w:t>(подпись)</w:t>
            </w:r>
          </w:p>
        </w:tc>
      </w:tr>
      <w:tr w:rsidR="00A02313" w:rsidRPr="002F3D21" w:rsidTr="001A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A02313" w:rsidRPr="002F3D21" w:rsidRDefault="00A02313" w:rsidP="000C570C">
            <w:pPr>
              <w:shd w:val="clear" w:color="auto" w:fill="FFFFFF"/>
              <w:contextualSpacing/>
              <w:rPr>
                <w:b/>
                <w:szCs w:val="28"/>
              </w:rPr>
            </w:pPr>
            <w:r w:rsidRPr="002F3D21">
              <w:rPr>
                <w:b/>
                <w:szCs w:val="28"/>
              </w:rPr>
              <w:t>Научный руководитель:</w:t>
            </w:r>
          </w:p>
        </w:tc>
        <w:tc>
          <w:tcPr>
            <w:tcW w:w="3686" w:type="dxa"/>
            <w:tcBorders>
              <w:top w:val="nil"/>
              <w:left w:val="nil"/>
              <w:bottom w:val="nil"/>
              <w:right w:val="nil"/>
            </w:tcBorders>
          </w:tcPr>
          <w:p w:rsidR="00A02313" w:rsidRPr="002F3D21" w:rsidRDefault="00A02313" w:rsidP="000C570C">
            <w:pPr>
              <w:shd w:val="clear" w:color="auto" w:fill="FFFFFF"/>
              <w:contextualSpacing/>
              <w:rPr>
                <w:b/>
                <w:szCs w:val="28"/>
              </w:rPr>
            </w:pPr>
          </w:p>
        </w:tc>
      </w:tr>
      <w:tr w:rsidR="00A02313" w:rsidRPr="002F3D21" w:rsidTr="001A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A02313" w:rsidRPr="002F3D21" w:rsidRDefault="00A02313" w:rsidP="000C570C">
            <w:pPr>
              <w:shd w:val="clear" w:color="auto" w:fill="FFFFFF"/>
              <w:contextualSpacing/>
              <w:rPr>
                <w:szCs w:val="28"/>
              </w:rPr>
            </w:pPr>
            <w:r w:rsidRPr="002F3D21">
              <w:rPr>
                <w:szCs w:val="28"/>
              </w:rPr>
              <w:t>_________________________</w:t>
            </w:r>
          </w:p>
          <w:p w:rsidR="00A02313" w:rsidRPr="002F3D21" w:rsidRDefault="00A02313" w:rsidP="000C570C">
            <w:pPr>
              <w:shd w:val="clear" w:color="auto" w:fill="FFFFFF"/>
              <w:contextualSpacing/>
              <w:rPr>
                <w:szCs w:val="28"/>
                <w:vertAlign w:val="superscript"/>
              </w:rPr>
            </w:pPr>
            <w:r w:rsidRPr="002F3D21">
              <w:rPr>
                <w:szCs w:val="28"/>
                <w:vertAlign w:val="superscript"/>
              </w:rPr>
              <w:t xml:space="preserve">            (ученая степень, звание, Ф.И.О.)</w:t>
            </w:r>
          </w:p>
        </w:tc>
        <w:tc>
          <w:tcPr>
            <w:tcW w:w="3686" w:type="dxa"/>
            <w:tcBorders>
              <w:top w:val="nil"/>
              <w:left w:val="nil"/>
              <w:bottom w:val="nil"/>
              <w:right w:val="nil"/>
            </w:tcBorders>
          </w:tcPr>
          <w:p w:rsidR="00A02313" w:rsidRPr="002F3D21" w:rsidRDefault="00A02313" w:rsidP="000C570C">
            <w:pPr>
              <w:shd w:val="clear" w:color="auto" w:fill="FFFFFF"/>
              <w:contextualSpacing/>
              <w:jc w:val="right"/>
              <w:rPr>
                <w:szCs w:val="28"/>
              </w:rPr>
            </w:pPr>
            <w:r w:rsidRPr="002F3D21">
              <w:rPr>
                <w:szCs w:val="28"/>
              </w:rPr>
              <w:t>__________________</w:t>
            </w:r>
          </w:p>
          <w:p w:rsidR="00A02313" w:rsidRPr="002F3D21" w:rsidRDefault="00A02313" w:rsidP="000C570C">
            <w:pPr>
              <w:shd w:val="clear" w:color="auto" w:fill="FFFFFF"/>
              <w:ind w:right="885"/>
              <w:contextualSpacing/>
              <w:jc w:val="right"/>
              <w:rPr>
                <w:szCs w:val="28"/>
                <w:vertAlign w:val="superscript"/>
              </w:rPr>
            </w:pPr>
            <w:r w:rsidRPr="002F3D21">
              <w:rPr>
                <w:szCs w:val="28"/>
                <w:vertAlign w:val="superscript"/>
              </w:rPr>
              <w:t>(подпись)</w:t>
            </w:r>
          </w:p>
        </w:tc>
      </w:tr>
    </w:tbl>
    <w:p w:rsidR="00A02313" w:rsidRDefault="00A02313" w:rsidP="000C570C">
      <w:pPr>
        <w:shd w:val="clear" w:color="auto" w:fill="FFFFFF"/>
        <w:tabs>
          <w:tab w:val="left" w:pos="5920"/>
        </w:tabs>
        <w:contextualSpacing/>
        <w:rPr>
          <w:szCs w:val="28"/>
        </w:rPr>
      </w:pPr>
    </w:p>
    <w:tbl>
      <w:tblPr>
        <w:tblW w:w="0" w:type="auto"/>
        <w:tblLook w:val="01E0"/>
      </w:tblPr>
      <w:tblGrid>
        <w:gridCol w:w="5920"/>
        <w:gridCol w:w="3686"/>
      </w:tblGrid>
      <w:tr w:rsidR="00A02313" w:rsidRPr="002F3D21" w:rsidTr="001A568C">
        <w:tc>
          <w:tcPr>
            <w:tcW w:w="5920" w:type="dxa"/>
          </w:tcPr>
          <w:p w:rsidR="00A02313" w:rsidRPr="002F3D21" w:rsidRDefault="00A02313" w:rsidP="000C570C">
            <w:pPr>
              <w:shd w:val="clear" w:color="auto" w:fill="FFFFFF"/>
              <w:contextualSpacing/>
              <w:rPr>
                <w:b/>
                <w:szCs w:val="28"/>
              </w:rPr>
            </w:pPr>
            <w:r w:rsidRPr="002F3D21">
              <w:rPr>
                <w:b/>
                <w:szCs w:val="28"/>
              </w:rPr>
              <w:t>Консультант:</w:t>
            </w:r>
          </w:p>
        </w:tc>
        <w:tc>
          <w:tcPr>
            <w:tcW w:w="3686" w:type="dxa"/>
          </w:tcPr>
          <w:p w:rsidR="00A02313" w:rsidRPr="002F3D21" w:rsidRDefault="00A02313" w:rsidP="000C570C">
            <w:pPr>
              <w:shd w:val="clear" w:color="auto" w:fill="FFFFFF"/>
              <w:contextualSpacing/>
              <w:rPr>
                <w:b/>
                <w:szCs w:val="28"/>
              </w:rPr>
            </w:pPr>
          </w:p>
        </w:tc>
      </w:tr>
      <w:tr w:rsidR="00A02313" w:rsidRPr="002F3D21" w:rsidTr="001A568C">
        <w:tc>
          <w:tcPr>
            <w:tcW w:w="5920" w:type="dxa"/>
          </w:tcPr>
          <w:p w:rsidR="00A02313" w:rsidRPr="002F3D21" w:rsidRDefault="00A02313" w:rsidP="000C570C">
            <w:pPr>
              <w:shd w:val="clear" w:color="auto" w:fill="FFFFFF"/>
              <w:contextualSpacing/>
              <w:rPr>
                <w:szCs w:val="28"/>
              </w:rPr>
            </w:pPr>
            <w:r w:rsidRPr="002F3D21">
              <w:rPr>
                <w:szCs w:val="28"/>
              </w:rPr>
              <w:t>_________________________</w:t>
            </w:r>
          </w:p>
          <w:p w:rsidR="00A02313" w:rsidRPr="002F3D21" w:rsidRDefault="00A02313" w:rsidP="000C570C">
            <w:pPr>
              <w:shd w:val="clear" w:color="auto" w:fill="FFFFFF"/>
              <w:contextualSpacing/>
              <w:rPr>
                <w:szCs w:val="28"/>
                <w:vertAlign w:val="superscript"/>
              </w:rPr>
            </w:pPr>
            <w:r w:rsidRPr="002F3D21">
              <w:rPr>
                <w:szCs w:val="28"/>
                <w:vertAlign w:val="superscript"/>
              </w:rPr>
              <w:t xml:space="preserve">            (ученая степень, звание, Ф.И.О.)</w:t>
            </w:r>
          </w:p>
        </w:tc>
        <w:tc>
          <w:tcPr>
            <w:tcW w:w="3686" w:type="dxa"/>
          </w:tcPr>
          <w:p w:rsidR="00A02313" w:rsidRPr="002F3D21" w:rsidRDefault="00A02313" w:rsidP="000C570C">
            <w:pPr>
              <w:shd w:val="clear" w:color="auto" w:fill="FFFFFF"/>
              <w:contextualSpacing/>
              <w:jc w:val="right"/>
              <w:rPr>
                <w:szCs w:val="28"/>
              </w:rPr>
            </w:pPr>
            <w:r w:rsidRPr="002F3D21">
              <w:rPr>
                <w:szCs w:val="28"/>
              </w:rPr>
              <w:t>__________________</w:t>
            </w:r>
          </w:p>
          <w:p w:rsidR="00A02313" w:rsidRPr="002F3D21" w:rsidRDefault="00A02313" w:rsidP="000C570C">
            <w:pPr>
              <w:shd w:val="clear" w:color="auto" w:fill="FFFFFF"/>
              <w:ind w:right="885"/>
              <w:contextualSpacing/>
              <w:jc w:val="right"/>
              <w:rPr>
                <w:szCs w:val="28"/>
                <w:vertAlign w:val="superscript"/>
              </w:rPr>
            </w:pPr>
            <w:r w:rsidRPr="002F3D21">
              <w:rPr>
                <w:szCs w:val="28"/>
                <w:vertAlign w:val="superscript"/>
              </w:rPr>
              <w:t>(подпись)</w:t>
            </w:r>
          </w:p>
        </w:tc>
      </w:tr>
    </w:tbl>
    <w:p w:rsidR="00A02313" w:rsidRDefault="00A02313" w:rsidP="000C570C">
      <w:pPr>
        <w:shd w:val="clear" w:color="auto" w:fill="FFFFFF"/>
        <w:tabs>
          <w:tab w:val="left" w:pos="5920"/>
        </w:tabs>
        <w:contextualSpacing/>
        <w:rPr>
          <w:szCs w:val="28"/>
        </w:rPr>
      </w:pPr>
    </w:p>
    <w:p w:rsidR="00A02313" w:rsidRPr="00B03D92" w:rsidRDefault="00A02313" w:rsidP="000C570C">
      <w:pPr>
        <w:shd w:val="clear" w:color="auto" w:fill="FFFFFF"/>
        <w:contextualSpacing/>
        <w:jc w:val="right"/>
        <w:rPr>
          <w:color w:val="000000"/>
          <w:sz w:val="24"/>
          <w:szCs w:val="24"/>
        </w:rPr>
      </w:pPr>
      <w:r w:rsidRPr="00B03D92">
        <w:rPr>
          <w:color w:val="000000"/>
          <w:sz w:val="24"/>
          <w:szCs w:val="24"/>
        </w:rPr>
        <w:t>«</w:t>
      </w:r>
      <w:r>
        <w:rPr>
          <w:color w:val="000000"/>
          <w:sz w:val="24"/>
          <w:szCs w:val="24"/>
        </w:rPr>
        <w:t>Допустить к защите</w:t>
      </w:r>
      <w:r w:rsidRPr="00B03D92">
        <w:rPr>
          <w:color w:val="000000"/>
          <w:sz w:val="24"/>
          <w:szCs w:val="24"/>
        </w:rPr>
        <w:t xml:space="preserve">» </w:t>
      </w:r>
    </w:p>
    <w:p w:rsidR="00A02313" w:rsidRDefault="00A02313" w:rsidP="000C570C">
      <w:pPr>
        <w:shd w:val="clear" w:color="auto" w:fill="FFFFFF"/>
        <w:tabs>
          <w:tab w:val="left" w:pos="9781"/>
        </w:tabs>
        <w:ind w:right="-7"/>
        <w:contextualSpacing/>
        <w:jc w:val="right"/>
        <w:rPr>
          <w:color w:val="000000"/>
          <w:sz w:val="24"/>
          <w:szCs w:val="24"/>
        </w:rPr>
      </w:pPr>
      <w:r>
        <w:rPr>
          <w:color w:val="000000"/>
          <w:sz w:val="24"/>
          <w:szCs w:val="24"/>
        </w:rPr>
        <w:t>Заведующий</w:t>
      </w:r>
      <w:r w:rsidRPr="00B03D92">
        <w:rPr>
          <w:color w:val="000000"/>
          <w:sz w:val="24"/>
          <w:szCs w:val="24"/>
        </w:rPr>
        <w:t xml:space="preserve"> кафедрой</w:t>
      </w:r>
    </w:p>
    <w:p w:rsidR="00A02313" w:rsidRDefault="00A02313" w:rsidP="000C570C">
      <w:pPr>
        <w:shd w:val="clear" w:color="auto" w:fill="FFFFFF"/>
        <w:tabs>
          <w:tab w:val="left" w:pos="9498"/>
        </w:tabs>
        <w:ind w:right="134"/>
        <w:contextualSpacing/>
        <w:jc w:val="right"/>
        <w:rPr>
          <w:sz w:val="24"/>
          <w:szCs w:val="24"/>
        </w:rPr>
      </w:pPr>
      <w:r>
        <w:rPr>
          <w:sz w:val="24"/>
          <w:szCs w:val="24"/>
        </w:rPr>
        <w:t>___________________</w:t>
      </w:r>
    </w:p>
    <w:p w:rsidR="00A02313" w:rsidRPr="006758CF" w:rsidRDefault="00A02313" w:rsidP="000C570C">
      <w:pPr>
        <w:shd w:val="clear" w:color="auto" w:fill="FFFFFF"/>
        <w:tabs>
          <w:tab w:val="left" w:pos="8931"/>
        </w:tabs>
        <w:ind w:right="843"/>
        <w:contextualSpacing/>
        <w:jc w:val="right"/>
        <w:rPr>
          <w:sz w:val="24"/>
          <w:szCs w:val="24"/>
          <w:vertAlign w:val="superscript"/>
        </w:rPr>
      </w:pPr>
      <w:r w:rsidRPr="006758CF">
        <w:rPr>
          <w:sz w:val="24"/>
          <w:szCs w:val="24"/>
          <w:vertAlign w:val="superscript"/>
        </w:rPr>
        <w:t>(подпись)</w:t>
      </w:r>
    </w:p>
    <w:p w:rsidR="00A02313" w:rsidRPr="00B03D92" w:rsidRDefault="00A02313" w:rsidP="000C570C">
      <w:pPr>
        <w:shd w:val="clear" w:color="auto" w:fill="FFFFFF"/>
        <w:tabs>
          <w:tab w:val="left" w:pos="998"/>
        </w:tabs>
        <w:contextualSpacing/>
        <w:jc w:val="right"/>
        <w:rPr>
          <w:color w:val="000000"/>
          <w:sz w:val="24"/>
          <w:szCs w:val="24"/>
        </w:rPr>
      </w:pPr>
      <w:r w:rsidRPr="00B03D92">
        <w:rPr>
          <w:color w:val="000000"/>
          <w:sz w:val="24"/>
          <w:szCs w:val="24"/>
        </w:rPr>
        <w:t>«__» ________20__ г.</w:t>
      </w:r>
    </w:p>
    <w:p w:rsidR="00A02313" w:rsidRDefault="00A02313" w:rsidP="000C570C">
      <w:pPr>
        <w:shd w:val="clear" w:color="auto" w:fill="FFFFFF"/>
        <w:tabs>
          <w:tab w:val="left" w:pos="5920"/>
        </w:tabs>
        <w:contextualSpacing/>
        <w:rPr>
          <w:szCs w:val="28"/>
        </w:rPr>
      </w:pPr>
    </w:p>
    <w:p w:rsidR="00A02313" w:rsidRDefault="00A02313" w:rsidP="000C570C">
      <w:pPr>
        <w:shd w:val="clear" w:color="auto" w:fill="FFFFFF"/>
        <w:tabs>
          <w:tab w:val="left" w:pos="5920"/>
        </w:tabs>
        <w:contextualSpacing/>
        <w:jc w:val="center"/>
        <w:rPr>
          <w:szCs w:val="28"/>
        </w:rPr>
      </w:pPr>
      <w:r>
        <w:rPr>
          <w:szCs w:val="28"/>
        </w:rPr>
        <w:t>Москва 20__</w:t>
      </w:r>
    </w:p>
    <w:p w:rsidR="00A02313" w:rsidRPr="00564365" w:rsidRDefault="00A02313" w:rsidP="00004EA0">
      <w:pPr>
        <w:pStyle w:val="FR1"/>
        <w:spacing w:before="0"/>
        <w:ind w:right="403"/>
        <w:contextualSpacing/>
        <w:jc w:val="center"/>
        <w:rPr>
          <w:b w:val="0"/>
          <w:bCs/>
          <w:sz w:val="28"/>
          <w:szCs w:val="28"/>
        </w:rPr>
      </w:pPr>
      <w:r w:rsidRPr="00564365">
        <w:rPr>
          <w:b w:val="0"/>
          <w:bCs/>
          <w:sz w:val="28"/>
          <w:szCs w:val="28"/>
        </w:rPr>
        <w:lastRenderedPageBreak/>
        <w:t>МОСКОВСК</w:t>
      </w:r>
      <w:r>
        <w:rPr>
          <w:b w:val="0"/>
          <w:bCs/>
          <w:sz w:val="28"/>
          <w:szCs w:val="28"/>
        </w:rPr>
        <w:t>ИЙ</w:t>
      </w:r>
      <w:r w:rsidRPr="00564365">
        <w:rPr>
          <w:b w:val="0"/>
          <w:bCs/>
          <w:sz w:val="28"/>
          <w:szCs w:val="28"/>
        </w:rPr>
        <w:t xml:space="preserve"> ФИНАНСОВО-ЮРИДИЧЕСК</w:t>
      </w:r>
      <w:r>
        <w:rPr>
          <w:b w:val="0"/>
          <w:bCs/>
          <w:sz w:val="28"/>
          <w:szCs w:val="28"/>
        </w:rPr>
        <w:t>ИЙ</w:t>
      </w:r>
      <w:r w:rsidRPr="00564365">
        <w:rPr>
          <w:b w:val="0"/>
          <w:bCs/>
          <w:sz w:val="28"/>
          <w:szCs w:val="28"/>
        </w:rPr>
        <w:t xml:space="preserve"> </w:t>
      </w:r>
      <w:r>
        <w:rPr>
          <w:b w:val="0"/>
          <w:bCs/>
          <w:sz w:val="28"/>
          <w:szCs w:val="28"/>
        </w:rPr>
        <w:t>УНИВЕРСИТЕТ МФЮА</w:t>
      </w:r>
    </w:p>
    <w:p w:rsidR="00A02313" w:rsidRPr="00564C19" w:rsidRDefault="00A02313" w:rsidP="00004EA0">
      <w:pPr>
        <w:shd w:val="clear" w:color="auto" w:fill="FFFFFF"/>
        <w:spacing w:line="240" w:lineRule="auto"/>
        <w:ind w:hanging="307"/>
        <w:contextualSpacing/>
        <w:jc w:val="center"/>
        <w:rPr>
          <w:b/>
          <w:szCs w:val="28"/>
        </w:rPr>
      </w:pPr>
    </w:p>
    <w:p w:rsidR="00A02313" w:rsidRPr="00564C19" w:rsidRDefault="00A02313" w:rsidP="00004EA0">
      <w:pPr>
        <w:shd w:val="clear" w:color="auto" w:fill="FFFFFF"/>
        <w:spacing w:line="240" w:lineRule="auto"/>
        <w:ind w:left="2694"/>
        <w:contextualSpacing/>
        <w:rPr>
          <w:color w:val="000000"/>
          <w:sz w:val="24"/>
          <w:szCs w:val="24"/>
        </w:rPr>
      </w:pPr>
      <w:r w:rsidRPr="00564C19">
        <w:rPr>
          <w:color w:val="000000"/>
          <w:sz w:val="24"/>
          <w:szCs w:val="24"/>
        </w:rPr>
        <w:t>Факультет __________________</w:t>
      </w:r>
      <w:r>
        <w:rPr>
          <w:color w:val="000000"/>
          <w:sz w:val="24"/>
          <w:szCs w:val="24"/>
        </w:rPr>
        <w:t>________</w:t>
      </w:r>
    </w:p>
    <w:p w:rsidR="00A02313" w:rsidRPr="00564C19" w:rsidRDefault="00A02313" w:rsidP="00004EA0">
      <w:pPr>
        <w:shd w:val="clear" w:color="auto" w:fill="FFFFFF"/>
        <w:spacing w:line="240" w:lineRule="auto"/>
        <w:ind w:left="2694"/>
        <w:contextualSpacing/>
        <w:rPr>
          <w:color w:val="000000"/>
          <w:sz w:val="24"/>
          <w:szCs w:val="24"/>
        </w:rPr>
      </w:pPr>
      <w:r w:rsidRPr="00564C19">
        <w:rPr>
          <w:color w:val="000000"/>
          <w:sz w:val="24"/>
          <w:szCs w:val="24"/>
        </w:rPr>
        <w:t>Кафедра ____________________</w:t>
      </w:r>
      <w:r>
        <w:rPr>
          <w:color w:val="000000"/>
          <w:sz w:val="24"/>
          <w:szCs w:val="24"/>
        </w:rPr>
        <w:t>________</w:t>
      </w:r>
    </w:p>
    <w:p w:rsidR="00A02313" w:rsidRPr="00564C19" w:rsidRDefault="00A02313" w:rsidP="00004EA0">
      <w:pPr>
        <w:shd w:val="clear" w:color="auto" w:fill="FFFFFF"/>
        <w:spacing w:line="240" w:lineRule="auto"/>
        <w:ind w:left="2694"/>
        <w:contextualSpacing/>
        <w:rPr>
          <w:color w:val="000000"/>
          <w:sz w:val="24"/>
          <w:szCs w:val="24"/>
        </w:rPr>
      </w:pPr>
      <w:r w:rsidRPr="00564C19">
        <w:rPr>
          <w:color w:val="000000"/>
          <w:sz w:val="24"/>
          <w:szCs w:val="24"/>
        </w:rPr>
        <w:t>Специальность ______________</w:t>
      </w:r>
      <w:r>
        <w:rPr>
          <w:color w:val="000000"/>
          <w:sz w:val="24"/>
          <w:szCs w:val="24"/>
        </w:rPr>
        <w:t>________</w:t>
      </w:r>
    </w:p>
    <w:p w:rsidR="00A02313" w:rsidRPr="00B03D92" w:rsidRDefault="00A02313" w:rsidP="00004EA0">
      <w:pPr>
        <w:shd w:val="clear" w:color="auto" w:fill="FFFFFF"/>
        <w:spacing w:line="240" w:lineRule="auto"/>
        <w:contextualSpacing/>
        <w:jc w:val="right"/>
        <w:rPr>
          <w:color w:val="000000"/>
          <w:sz w:val="24"/>
          <w:szCs w:val="24"/>
        </w:rPr>
      </w:pPr>
      <w:r w:rsidRPr="00B03D92">
        <w:rPr>
          <w:color w:val="000000"/>
          <w:sz w:val="24"/>
          <w:szCs w:val="24"/>
        </w:rPr>
        <w:t xml:space="preserve">«УТВЕРЖДАЮ» </w:t>
      </w:r>
    </w:p>
    <w:p w:rsidR="00A02313" w:rsidRDefault="00A02313" w:rsidP="00004EA0">
      <w:pPr>
        <w:shd w:val="clear" w:color="auto" w:fill="FFFFFF"/>
        <w:tabs>
          <w:tab w:val="left" w:pos="9498"/>
        </w:tabs>
        <w:spacing w:line="240" w:lineRule="auto"/>
        <w:ind w:right="134"/>
        <w:contextualSpacing/>
        <w:jc w:val="right"/>
        <w:rPr>
          <w:color w:val="000000"/>
          <w:sz w:val="24"/>
          <w:szCs w:val="24"/>
        </w:rPr>
      </w:pPr>
      <w:r w:rsidRPr="00B03D92">
        <w:rPr>
          <w:color w:val="000000"/>
          <w:sz w:val="24"/>
          <w:szCs w:val="24"/>
        </w:rPr>
        <w:t>Зав. кафедрой</w:t>
      </w:r>
    </w:p>
    <w:p w:rsidR="00A02313" w:rsidRPr="00B03D92" w:rsidRDefault="00A02313" w:rsidP="00004EA0">
      <w:pPr>
        <w:shd w:val="clear" w:color="auto" w:fill="FFFFFF"/>
        <w:spacing w:line="240" w:lineRule="auto"/>
        <w:contextualSpacing/>
        <w:jc w:val="right"/>
        <w:rPr>
          <w:sz w:val="24"/>
          <w:szCs w:val="24"/>
        </w:rPr>
      </w:pPr>
      <w:r>
        <w:rPr>
          <w:sz w:val="24"/>
          <w:szCs w:val="24"/>
        </w:rPr>
        <w:t>___________________</w:t>
      </w:r>
    </w:p>
    <w:p w:rsidR="00A02313" w:rsidRPr="00B03D92" w:rsidRDefault="00A02313" w:rsidP="00004EA0">
      <w:pPr>
        <w:shd w:val="clear" w:color="auto" w:fill="FFFFFF"/>
        <w:tabs>
          <w:tab w:val="left" w:pos="998"/>
        </w:tabs>
        <w:spacing w:line="240" w:lineRule="auto"/>
        <w:contextualSpacing/>
        <w:jc w:val="right"/>
        <w:rPr>
          <w:color w:val="000000"/>
          <w:sz w:val="24"/>
          <w:szCs w:val="24"/>
        </w:rPr>
      </w:pPr>
      <w:r w:rsidRPr="00B03D92">
        <w:rPr>
          <w:color w:val="000000"/>
          <w:sz w:val="24"/>
          <w:szCs w:val="24"/>
        </w:rPr>
        <w:t>«__» ________20__ г.</w:t>
      </w:r>
    </w:p>
    <w:p w:rsidR="00A02313" w:rsidRDefault="00A02313" w:rsidP="00004EA0">
      <w:pPr>
        <w:shd w:val="clear" w:color="auto" w:fill="FFFFFF"/>
        <w:spacing w:line="240" w:lineRule="auto"/>
        <w:contextualSpacing/>
        <w:rPr>
          <w:bCs/>
          <w:color w:val="000000"/>
          <w:szCs w:val="28"/>
        </w:rPr>
      </w:pPr>
    </w:p>
    <w:p w:rsidR="00A02313" w:rsidRPr="00AE741D" w:rsidRDefault="00A02313" w:rsidP="00004EA0">
      <w:pPr>
        <w:shd w:val="clear" w:color="auto" w:fill="FFFFFF"/>
        <w:spacing w:line="240" w:lineRule="auto"/>
        <w:contextualSpacing/>
        <w:jc w:val="center"/>
        <w:rPr>
          <w:b/>
          <w:bCs/>
          <w:color w:val="000000"/>
          <w:szCs w:val="28"/>
        </w:rPr>
      </w:pPr>
      <w:r w:rsidRPr="00AE741D">
        <w:rPr>
          <w:b/>
          <w:bCs/>
          <w:color w:val="000000"/>
          <w:szCs w:val="28"/>
        </w:rPr>
        <w:t>ЗАДАНИЕ НА ВЫПОЛНЕНИЕ</w:t>
      </w:r>
    </w:p>
    <w:p w:rsidR="00A02313" w:rsidRPr="00AE741D" w:rsidRDefault="00A02313" w:rsidP="00004EA0">
      <w:pPr>
        <w:shd w:val="clear" w:color="auto" w:fill="FFFFFF"/>
        <w:spacing w:line="240" w:lineRule="auto"/>
        <w:contextualSpacing/>
        <w:jc w:val="center"/>
        <w:rPr>
          <w:b/>
          <w:bCs/>
          <w:color w:val="000000"/>
          <w:szCs w:val="28"/>
        </w:rPr>
      </w:pPr>
      <w:r w:rsidRPr="00AE741D">
        <w:rPr>
          <w:b/>
          <w:bCs/>
          <w:color w:val="000000"/>
          <w:szCs w:val="28"/>
        </w:rPr>
        <w:t>ВЫПУСКНОЙ КВАЛИФИКАЦИОННОЙ РАБОТЫ</w:t>
      </w:r>
    </w:p>
    <w:p w:rsidR="00A02313" w:rsidRPr="00FC4214" w:rsidRDefault="00A02313" w:rsidP="00004EA0">
      <w:pPr>
        <w:shd w:val="clear" w:color="auto" w:fill="FFFFFF"/>
        <w:tabs>
          <w:tab w:val="left" w:leader="underscore" w:pos="5784"/>
        </w:tabs>
        <w:spacing w:line="240" w:lineRule="auto"/>
        <w:contextualSpacing/>
        <w:rPr>
          <w:b/>
          <w:szCs w:val="28"/>
        </w:rPr>
      </w:pPr>
      <w:r w:rsidRPr="00FC4214">
        <w:rPr>
          <w:b/>
          <w:bCs/>
          <w:color w:val="000000"/>
          <w:szCs w:val="28"/>
        </w:rPr>
        <w:t>Студенту</w:t>
      </w:r>
      <w:r w:rsidRPr="00FC4214">
        <w:rPr>
          <w:b/>
          <w:bCs/>
          <w:color w:val="000000"/>
          <w:szCs w:val="28"/>
        </w:rPr>
        <w:tab/>
      </w:r>
      <w:r>
        <w:rPr>
          <w:b/>
          <w:bCs/>
          <w:color w:val="000000"/>
          <w:szCs w:val="28"/>
        </w:rPr>
        <w:t>__</w:t>
      </w:r>
    </w:p>
    <w:p w:rsidR="00A02313" w:rsidRPr="00FC4214" w:rsidRDefault="00A02313" w:rsidP="00004EA0">
      <w:pPr>
        <w:shd w:val="clear" w:color="auto" w:fill="FFFFFF"/>
        <w:spacing w:line="240" w:lineRule="auto"/>
        <w:ind w:left="2880"/>
        <w:contextualSpacing/>
        <w:rPr>
          <w:szCs w:val="28"/>
          <w:vertAlign w:val="superscript"/>
        </w:rPr>
      </w:pPr>
      <w:r w:rsidRPr="00FC4214">
        <w:rPr>
          <w:color w:val="000000"/>
          <w:szCs w:val="28"/>
          <w:vertAlign w:val="superscript"/>
        </w:rPr>
        <w:t>(фамилия, имя, отчество)</w:t>
      </w:r>
    </w:p>
    <w:p w:rsidR="00A02313" w:rsidRDefault="00A02313" w:rsidP="00004EA0">
      <w:pPr>
        <w:shd w:val="clear" w:color="auto" w:fill="FFFFFF"/>
        <w:spacing w:line="240" w:lineRule="auto"/>
        <w:contextualSpacing/>
        <w:rPr>
          <w:bCs/>
          <w:color w:val="000000"/>
          <w:szCs w:val="28"/>
        </w:rPr>
      </w:pPr>
      <w:r w:rsidRPr="00FC4214">
        <w:rPr>
          <w:b/>
          <w:bCs/>
          <w:color w:val="000000"/>
          <w:szCs w:val="28"/>
        </w:rPr>
        <w:t>Тема:</w:t>
      </w:r>
      <w:r>
        <w:rPr>
          <w:bCs/>
          <w:color w:val="000000"/>
          <w:szCs w:val="28"/>
        </w:rPr>
        <w:t xml:space="preserve"> _______________________________________________________________</w:t>
      </w:r>
    </w:p>
    <w:p w:rsidR="00A02313" w:rsidRDefault="008373DB" w:rsidP="00004EA0">
      <w:pPr>
        <w:shd w:val="clear" w:color="auto" w:fill="FFFFFF"/>
        <w:spacing w:line="240" w:lineRule="auto"/>
        <w:contextualSpacing/>
        <w:rPr>
          <w:b/>
          <w:bCs/>
          <w:color w:val="000000"/>
          <w:szCs w:val="28"/>
        </w:rPr>
      </w:pPr>
      <w:r w:rsidRPr="008373DB">
        <w:rPr>
          <w:noProof/>
        </w:rPr>
        <w:pict>
          <v:line id="_x0000_s1026" style="position:absolute;left:0;text-align:left;z-index:251658752" from="-.2pt,12.35pt" to="483.6pt,12.35pt" strokeweight=".7pt"/>
        </w:pict>
      </w:r>
    </w:p>
    <w:p w:rsidR="00A02313" w:rsidRDefault="00A02313" w:rsidP="00004EA0">
      <w:pPr>
        <w:shd w:val="clear" w:color="auto" w:fill="FFFFFF"/>
        <w:spacing w:line="240" w:lineRule="auto"/>
        <w:contextualSpacing/>
        <w:rPr>
          <w:b/>
          <w:bCs/>
          <w:color w:val="000000"/>
          <w:szCs w:val="28"/>
        </w:rPr>
      </w:pPr>
      <w:r w:rsidRPr="00FC4214">
        <w:rPr>
          <w:b/>
          <w:bCs/>
          <w:color w:val="000000"/>
          <w:szCs w:val="28"/>
        </w:rPr>
        <w:t>Исходные данные к работе:</w:t>
      </w:r>
      <w:r>
        <w:rPr>
          <w:b/>
          <w:bCs/>
          <w:color w:val="000000"/>
          <w:szCs w:val="28"/>
        </w:rPr>
        <w:t xml:space="preserve"> ___________________________________________</w:t>
      </w:r>
    </w:p>
    <w:p w:rsidR="00A02313" w:rsidRDefault="008373DB" w:rsidP="00004EA0">
      <w:pPr>
        <w:shd w:val="clear" w:color="auto" w:fill="FFFFFF"/>
        <w:tabs>
          <w:tab w:val="left" w:leader="underscore" w:pos="6302"/>
        </w:tabs>
        <w:spacing w:line="240" w:lineRule="auto"/>
        <w:ind w:firstLine="336"/>
        <w:contextualSpacing/>
        <w:rPr>
          <w:bCs/>
          <w:color w:val="000000"/>
          <w:szCs w:val="28"/>
        </w:rPr>
      </w:pPr>
      <w:r w:rsidRPr="008373DB">
        <w:rPr>
          <w:noProof/>
        </w:rPr>
        <w:pict>
          <v:line id="_x0000_s1027" style="position:absolute;left:0;text-align:left;z-index:251657728" from="-.95pt,28pt" to="482.85pt,28pt" strokeweight=".7pt"/>
        </w:pict>
      </w:r>
      <w:r w:rsidRPr="008373DB">
        <w:rPr>
          <w:noProof/>
        </w:rPr>
        <w:pict>
          <v:line id="_x0000_s1028" style="position:absolute;left:0;text-align:left;z-index:251656704" from="-.95pt,11.9pt" to="482.85pt,11.9pt" strokeweight=".7pt"/>
        </w:pict>
      </w:r>
    </w:p>
    <w:p w:rsidR="00A02313" w:rsidRDefault="00A02313" w:rsidP="00004EA0">
      <w:pPr>
        <w:shd w:val="clear" w:color="auto" w:fill="FFFFFF"/>
        <w:tabs>
          <w:tab w:val="left" w:leader="underscore" w:pos="6302"/>
        </w:tabs>
        <w:spacing w:line="240" w:lineRule="auto"/>
        <w:ind w:firstLine="336"/>
        <w:contextualSpacing/>
        <w:rPr>
          <w:bCs/>
          <w:color w:val="000000"/>
          <w:szCs w:val="28"/>
        </w:rPr>
      </w:pPr>
    </w:p>
    <w:p w:rsidR="00A02313" w:rsidRDefault="00A02313" w:rsidP="00004EA0">
      <w:pPr>
        <w:shd w:val="clear" w:color="auto" w:fill="FFFFFF"/>
        <w:tabs>
          <w:tab w:val="left" w:leader="underscore" w:pos="6302"/>
        </w:tabs>
        <w:spacing w:line="240" w:lineRule="auto"/>
        <w:contextualSpacing/>
        <w:rPr>
          <w:b/>
          <w:bCs/>
          <w:color w:val="000000"/>
          <w:szCs w:val="28"/>
        </w:rPr>
      </w:pPr>
      <w:r w:rsidRPr="00AB3B06">
        <w:rPr>
          <w:b/>
          <w:bCs/>
          <w:color w:val="000000"/>
          <w:szCs w:val="28"/>
        </w:rPr>
        <w:t>Содержание пояснительной записки (перечень подлежащих</w:t>
      </w:r>
      <w:r w:rsidRPr="00AB3B06">
        <w:rPr>
          <w:b/>
          <w:bCs/>
          <w:color w:val="000000"/>
          <w:szCs w:val="28"/>
        </w:rPr>
        <w:br/>
        <w:t>разработке вопросов):</w:t>
      </w:r>
      <w:r>
        <w:rPr>
          <w:b/>
          <w:bCs/>
          <w:color w:val="000000"/>
          <w:szCs w:val="28"/>
        </w:rPr>
        <w:t xml:space="preserve"> ________________________________________________</w:t>
      </w:r>
    </w:p>
    <w:p w:rsidR="00A02313" w:rsidRPr="00004EA0" w:rsidRDefault="00A02313" w:rsidP="00004EA0">
      <w:pPr>
        <w:shd w:val="clear" w:color="auto" w:fill="FFFFFF"/>
        <w:spacing w:line="240" w:lineRule="auto"/>
        <w:contextualSpacing/>
        <w:rPr>
          <w:sz w:val="24"/>
          <w:szCs w:val="24"/>
        </w:rPr>
      </w:pPr>
      <w:r w:rsidRPr="00004EA0">
        <w:rPr>
          <w:bCs/>
          <w:color w:val="000000"/>
          <w:sz w:val="24"/>
          <w:szCs w:val="24"/>
        </w:rPr>
        <w:t>____________________________________________________________________</w:t>
      </w:r>
    </w:p>
    <w:p w:rsidR="00A02313" w:rsidRPr="00004EA0" w:rsidRDefault="00A02313" w:rsidP="00004EA0">
      <w:pPr>
        <w:shd w:val="clear" w:color="auto" w:fill="FFFFFF"/>
        <w:spacing w:line="240" w:lineRule="auto"/>
        <w:contextualSpacing/>
        <w:rPr>
          <w:sz w:val="24"/>
          <w:szCs w:val="24"/>
        </w:rPr>
      </w:pPr>
      <w:r w:rsidRPr="00004EA0">
        <w:rPr>
          <w:bCs/>
          <w:color w:val="000000"/>
          <w:sz w:val="24"/>
          <w:szCs w:val="24"/>
        </w:rPr>
        <w:t>____________________________________________________________________</w:t>
      </w:r>
    </w:p>
    <w:p w:rsidR="00A02313" w:rsidRPr="00004EA0" w:rsidRDefault="00A02313" w:rsidP="00004EA0">
      <w:pPr>
        <w:shd w:val="clear" w:color="auto" w:fill="FFFFFF"/>
        <w:spacing w:line="240" w:lineRule="auto"/>
        <w:contextualSpacing/>
        <w:rPr>
          <w:bCs/>
          <w:color w:val="000000"/>
          <w:sz w:val="24"/>
          <w:szCs w:val="24"/>
        </w:rPr>
      </w:pPr>
      <w:r w:rsidRPr="00004EA0">
        <w:rPr>
          <w:bCs/>
          <w:color w:val="000000"/>
          <w:sz w:val="24"/>
          <w:szCs w:val="24"/>
        </w:rPr>
        <w:t>____________________________________________________________________</w:t>
      </w:r>
    </w:p>
    <w:p w:rsidR="00A02313" w:rsidRPr="00004EA0" w:rsidRDefault="00A02313" w:rsidP="00004EA0">
      <w:pPr>
        <w:shd w:val="clear" w:color="auto" w:fill="FFFFFF"/>
        <w:spacing w:line="240" w:lineRule="auto"/>
        <w:contextualSpacing/>
        <w:rPr>
          <w:bCs/>
          <w:color w:val="000000"/>
          <w:sz w:val="24"/>
          <w:szCs w:val="24"/>
        </w:rPr>
      </w:pPr>
      <w:r w:rsidRPr="00004EA0">
        <w:rPr>
          <w:bCs/>
          <w:color w:val="000000"/>
          <w:sz w:val="24"/>
          <w:szCs w:val="24"/>
        </w:rPr>
        <w:t>____________________________________________________________________</w:t>
      </w:r>
    </w:p>
    <w:p w:rsidR="00A02313" w:rsidRPr="00004EA0" w:rsidRDefault="00A02313" w:rsidP="00004EA0">
      <w:pPr>
        <w:shd w:val="clear" w:color="auto" w:fill="FFFFFF"/>
        <w:spacing w:line="240" w:lineRule="auto"/>
        <w:contextualSpacing/>
        <w:rPr>
          <w:bCs/>
          <w:color w:val="000000"/>
          <w:sz w:val="24"/>
          <w:szCs w:val="24"/>
        </w:rPr>
      </w:pPr>
      <w:r w:rsidRPr="00004EA0">
        <w:rPr>
          <w:bCs/>
          <w:color w:val="000000"/>
          <w:sz w:val="24"/>
          <w:szCs w:val="24"/>
        </w:rPr>
        <w:t>____________________________________________________________________</w:t>
      </w:r>
    </w:p>
    <w:p w:rsidR="00A02313" w:rsidRPr="00004EA0" w:rsidRDefault="00A02313" w:rsidP="00004EA0">
      <w:pPr>
        <w:shd w:val="clear" w:color="auto" w:fill="FFFFFF"/>
        <w:spacing w:line="240" w:lineRule="auto"/>
        <w:contextualSpacing/>
        <w:rPr>
          <w:bCs/>
          <w:color w:val="000000"/>
          <w:sz w:val="24"/>
          <w:szCs w:val="24"/>
        </w:rPr>
      </w:pPr>
      <w:r w:rsidRPr="00004EA0">
        <w:rPr>
          <w:bCs/>
          <w:color w:val="000000"/>
          <w:sz w:val="24"/>
          <w:szCs w:val="24"/>
        </w:rPr>
        <w:t>____________________________________________________________________</w:t>
      </w:r>
    </w:p>
    <w:p w:rsidR="00A02313" w:rsidRDefault="00A02313" w:rsidP="00004EA0">
      <w:pPr>
        <w:shd w:val="clear" w:color="auto" w:fill="FFFFFF"/>
        <w:spacing w:line="240" w:lineRule="auto"/>
        <w:contextualSpacing/>
        <w:rPr>
          <w:bCs/>
          <w:color w:val="000000"/>
          <w:szCs w:val="28"/>
        </w:rPr>
      </w:pPr>
    </w:p>
    <w:p w:rsidR="00A02313" w:rsidRPr="00564C19" w:rsidRDefault="00A02313" w:rsidP="00004EA0">
      <w:pPr>
        <w:shd w:val="clear" w:color="auto" w:fill="FFFFFF"/>
        <w:spacing w:line="240" w:lineRule="auto"/>
        <w:contextualSpacing/>
        <w:rPr>
          <w:szCs w:val="28"/>
        </w:rPr>
      </w:pPr>
      <w:r w:rsidRPr="00FC7830">
        <w:rPr>
          <w:b/>
          <w:bCs/>
          <w:color w:val="000000"/>
          <w:szCs w:val="28"/>
        </w:rPr>
        <w:t>Срок предоставления студентом законченной работы</w:t>
      </w:r>
      <w:r>
        <w:rPr>
          <w:color w:val="000000"/>
          <w:szCs w:val="28"/>
        </w:rPr>
        <w:t xml:space="preserve"> __________________</w:t>
      </w:r>
    </w:p>
    <w:p w:rsidR="00A02313" w:rsidRDefault="00A02313" w:rsidP="00004EA0">
      <w:pPr>
        <w:shd w:val="clear" w:color="auto" w:fill="FFFFFF"/>
        <w:tabs>
          <w:tab w:val="left" w:leader="underscore" w:pos="3394"/>
          <w:tab w:val="left" w:leader="underscore" w:pos="4685"/>
        </w:tabs>
        <w:spacing w:line="240" w:lineRule="auto"/>
        <w:contextualSpacing/>
        <w:rPr>
          <w:color w:val="000000"/>
          <w:szCs w:val="28"/>
        </w:rPr>
      </w:pPr>
      <w:r w:rsidRPr="00564C19">
        <w:rPr>
          <w:color w:val="000000"/>
          <w:szCs w:val="28"/>
        </w:rPr>
        <w:t xml:space="preserve">Научный руководитель </w:t>
      </w:r>
      <w:r>
        <w:rPr>
          <w:color w:val="000000"/>
          <w:szCs w:val="28"/>
        </w:rPr>
        <w:t>_____________</w:t>
      </w:r>
      <w:r>
        <w:rPr>
          <w:color w:val="000000"/>
          <w:szCs w:val="28"/>
        </w:rPr>
        <w:tab/>
      </w:r>
      <w:r>
        <w:rPr>
          <w:color w:val="000000"/>
          <w:szCs w:val="28"/>
        </w:rPr>
        <w:tab/>
      </w:r>
      <w:r>
        <w:rPr>
          <w:color w:val="000000"/>
          <w:szCs w:val="28"/>
        </w:rPr>
        <w:tab/>
        <w:t>_____________________</w:t>
      </w:r>
    </w:p>
    <w:p w:rsidR="00A02313" w:rsidRPr="00FC7830" w:rsidRDefault="00A02313" w:rsidP="00004EA0">
      <w:pPr>
        <w:shd w:val="clear" w:color="auto" w:fill="FFFFFF"/>
        <w:tabs>
          <w:tab w:val="left" w:leader="underscore" w:pos="3394"/>
          <w:tab w:val="left" w:leader="underscore" w:pos="4685"/>
        </w:tabs>
        <w:spacing w:line="240" w:lineRule="auto"/>
        <w:contextualSpacing/>
        <w:rPr>
          <w:color w:val="000000"/>
          <w:szCs w:val="28"/>
          <w:vertAlign w:val="superscript"/>
        </w:rPr>
      </w:pPr>
      <w:r>
        <w:rPr>
          <w:color w:val="000000"/>
          <w:szCs w:val="28"/>
          <w:vertAlign w:val="superscript"/>
        </w:rPr>
        <w:t xml:space="preserve">                                                                             </w:t>
      </w:r>
      <w:r w:rsidRPr="00FC7830">
        <w:rPr>
          <w:color w:val="000000"/>
          <w:szCs w:val="28"/>
          <w:vertAlign w:val="superscript"/>
        </w:rPr>
        <w:t>(подпись)</w:t>
      </w:r>
      <w:r w:rsidRPr="00FC7830">
        <w:rPr>
          <w:color w:val="000000"/>
          <w:szCs w:val="28"/>
        </w:rPr>
        <w:t xml:space="preserve"> </w:t>
      </w:r>
      <w:r>
        <w:rPr>
          <w:color w:val="000000"/>
          <w:szCs w:val="28"/>
        </w:rPr>
        <w:t xml:space="preserve">                                    </w:t>
      </w:r>
      <w:r w:rsidRPr="00FC7830">
        <w:rPr>
          <w:color w:val="000000"/>
          <w:szCs w:val="28"/>
          <w:vertAlign w:val="superscript"/>
        </w:rPr>
        <w:t>(ученая степень, звание, ФИО)</w:t>
      </w:r>
    </w:p>
    <w:p w:rsidR="00A02313" w:rsidRDefault="00A02313" w:rsidP="00004EA0">
      <w:pPr>
        <w:shd w:val="clear" w:color="auto" w:fill="FFFFFF"/>
        <w:tabs>
          <w:tab w:val="left" w:leader="underscore" w:pos="3394"/>
          <w:tab w:val="left" w:leader="underscore" w:pos="4685"/>
        </w:tabs>
        <w:spacing w:line="240" w:lineRule="auto"/>
        <w:contextualSpacing/>
        <w:rPr>
          <w:color w:val="000000"/>
          <w:szCs w:val="28"/>
        </w:rPr>
      </w:pPr>
      <w:r w:rsidRPr="00564C19">
        <w:rPr>
          <w:color w:val="000000"/>
          <w:szCs w:val="28"/>
        </w:rPr>
        <w:t>Задание принял к исполнению</w:t>
      </w:r>
      <w:r>
        <w:rPr>
          <w:color w:val="000000"/>
          <w:szCs w:val="28"/>
        </w:rPr>
        <w:t>___________</w:t>
      </w:r>
      <w:r>
        <w:rPr>
          <w:color w:val="000000"/>
          <w:szCs w:val="28"/>
        </w:rPr>
        <w:tab/>
      </w:r>
      <w:r>
        <w:rPr>
          <w:color w:val="000000"/>
          <w:szCs w:val="28"/>
        </w:rPr>
        <w:tab/>
        <w:t>_____________________</w:t>
      </w:r>
    </w:p>
    <w:p w:rsidR="00A02313" w:rsidRPr="00FC7830" w:rsidRDefault="00A02313" w:rsidP="00004EA0">
      <w:pPr>
        <w:shd w:val="clear" w:color="auto" w:fill="FFFFFF"/>
        <w:tabs>
          <w:tab w:val="left" w:leader="underscore" w:pos="3394"/>
          <w:tab w:val="left" w:leader="underscore" w:pos="4685"/>
        </w:tabs>
        <w:spacing w:line="240" w:lineRule="auto"/>
        <w:contextualSpacing/>
        <w:rPr>
          <w:color w:val="000000"/>
          <w:szCs w:val="28"/>
          <w:vertAlign w:val="superscript"/>
        </w:rPr>
      </w:pPr>
      <w:r>
        <w:rPr>
          <w:color w:val="000000"/>
          <w:szCs w:val="28"/>
          <w:vertAlign w:val="superscript"/>
        </w:rPr>
        <w:t xml:space="preserve">                                                                                          </w:t>
      </w:r>
      <w:r w:rsidRPr="00FC7830">
        <w:rPr>
          <w:color w:val="000000"/>
          <w:szCs w:val="28"/>
          <w:vertAlign w:val="superscript"/>
        </w:rPr>
        <w:t>(подпись)</w:t>
      </w:r>
      <w:r w:rsidRPr="00FC7830">
        <w:rPr>
          <w:color w:val="000000"/>
          <w:szCs w:val="28"/>
        </w:rPr>
        <w:t xml:space="preserve"> </w:t>
      </w:r>
      <w:r>
        <w:rPr>
          <w:color w:val="000000"/>
          <w:szCs w:val="28"/>
        </w:rPr>
        <w:t xml:space="preserve">                            </w:t>
      </w:r>
      <w:r w:rsidRPr="00FC7830">
        <w:rPr>
          <w:color w:val="000000"/>
          <w:szCs w:val="28"/>
          <w:vertAlign w:val="superscript"/>
        </w:rPr>
        <w:t>(ученая степень, звание, ФИО)</w:t>
      </w:r>
    </w:p>
    <w:p w:rsidR="00A02313" w:rsidRDefault="00A02313"/>
    <w:p w:rsidR="00A02313" w:rsidRDefault="00A02313"/>
    <w:p w:rsidR="00A02313" w:rsidRDefault="00A02313"/>
    <w:p w:rsidR="00A02313" w:rsidRDefault="00A02313"/>
    <w:p w:rsidR="00A02313" w:rsidRDefault="00A02313"/>
    <w:p w:rsidR="00A02313" w:rsidRDefault="00A02313"/>
    <w:p w:rsidR="00A02313" w:rsidRDefault="00A02313"/>
    <w:p w:rsidR="00A02313" w:rsidRDefault="00A02313"/>
    <w:p w:rsidR="00A02313" w:rsidRPr="00564365" w:rsidRDefault="00A02313" w:rsidP="000D1A9E">
      <w:pPr>
        <w:pStyle w:val="FR1"/>
        <w:spacing w:before="0"/>
        <w:ind w:right="403"/>
        <w:contextualSpacing/>
        <w:jc w:val="center"/>
        <w:rPr>
          <w:b w:val="0"/>
          <w:bCs/>
          <w:sz w:val="28"/>
          <w:szCs w:val="28"/>
        </w:rPr>
      </w:pPr>
      <w:r w:rsidRPr="00564365">
        <w:rPr>
          <w:b w:val="0"/>
          <w:bCs/>
          <w:sz w:val="28"/>
          <w:szCs w:val="28"/>
        </w:rPr>
        <w:lastRenderedPageBreak/>
        <w:t>МОСКОВСК</w:t>
      </w:r>
      <w:r>
        <w:rPr>
          <w:b w:val="0"/>
          <w:bCs/>
          <w:sz w:val="28"/>
          <w:szCs w:val="28"/>
        </w:rPr>
        <w:t>ИЙ</w:t>
      </w:r>
      <w:r w:rsidRPr="00564365">
        <w:rPr>
          <w:b w:val="0"/>
          <w:bCs/>
          <w:sz w:val="28"/>
          <w:szCs w:val="28"/>
        </w:rPr>
        <w:t xml:space="preserve"> ФИНАНСОВО-ЮРИДИЧЕСК</w:t>
      </w:r>
      <w:r>
        <w:rPr>
          <w:b w:val="0"/>
          <w:bCs/>
          <w:sz w:val="28"/>
          <w:szCs w:val="28"/>
        </w:rPr>
        <w:t>ИЙ</w:t>
      </w:r>
      <w:r w:rsidRPr="00564365">
        <w:rPr>
          <w:b w:val="0"/>
          <w:bCs/>
          <w:sz w:val="28"/>
          <w:szCs w:val="28"/>
        </w:rPr>
        <w:t xml:space="preserve"> </w:t>
      </w:r>
      <w:r>
        <w:rPr>
          <w:b w:val="0"/>
          <w:bCs/>
          <w:sz w:val="28"/>
          <w:szCs w:val="28"/>
        </w:rPr>
        <w:t>УНИВЕРСИТЕТ МФЮА</w:t>
      </w:r>
    </w:p>
    <w:p w:rsidR="00A02313" w:rsidRDefault="00A02313" w:rsidP="000D1A9E">
      <w:pPr>
        <w:shd w:val="clear" w:color="auto" w:fill="FFFFFF"/>
        <w:spacing w:line="240" w:lineRule="auto"/>
        <w:ind w:left="2694"/>
        <w:contextualSpacing/>
        <w:rPr>
          <w:color w:val="000000"/>
          <w:sz w:val="24"/>
          <w:szCs w:val="24"/>
        </w:rPr>
      </w:pPr>
    </w:p>
    <w:p w:rsidR="00A02313" w:rsidRPr="00564C19" w:rsidRDefault="00A02313" w:rsidP="000D1A9E">
      <w:pPr>
        <w:shd w:val="clear" w:color="auto" w:fill="FFFFFF"/>
        <w:spacing w:line="240" w:lineRule="auto"/>
        <w:ind w:left="2694"/>
        <w:contextualSpacing/>
        <w:rPr>
          <w:color w:val="000000"/>
          <w:sz w:val="24"/>
          <w:szCs w:val="24"/>
        </w:rPr>
      </w:pPr>
      <w:r w:rsidRPr="00564C19">
        <w:rPr>
          <w:color w:val="000000"/>
          <w:sz w:val="24"/>
          <w:szCs w:val="24"/>
        </w:rPr>
        <w:t>Факультет __________________</w:t>
      </w:r>
      <w:r>
        <w:rPr>
          <w:color w:val="000000"/>
          <w:sz w:val="24"/>
          <w:szCs w:val="24"/>
        </w:rPr>
        <w:t>________</w:t>
      </w:r>
    </w:p>
    <w:p w:rsidR="00A02313" w:rsidRPr="00564C19" w:rsidRDefault="00A02313" w:rsidP="000D1A9E">
      <w:pPr>
        <w:shd w:val="clear" w:color="auto" w:fill="FFFFFF"/>
        <w:spacing w:line="240" w:lineRule="auto"/>
        <w:ind w:left="2694"/>
        <w:contextualSpacing/>
        <w:rPr>
          <w:color w:val="000000"/>
          <w:sz w:val="24"/>
          <w:szCs w:val="24"/>
        </w:rPr>
      </w:pPr>
      <w:r w:rsidRPr="00564C19">
        <w:rPr>
          <w:color w:val="000000"/>
          <w:sz w:val="24"/>
          <w:szCs w:val="24"/>
        </w:rPr>
        <w:t>Кафедра ____________________</w:t>
      </w:r>
      <w:r>
        <w:rPr>
          <w:color w:val="000000"/>
          <w:sz w:val="24"/>
          <w:szCs w:val="24"/>
        </w:rPr>
        <w:t>________</w:t>
      </w:r>
    </w:p>
    <w:p w:rsidR="00A02313" w:rsidRPr="00564C19" w:rsidRDefault="00A02313" w:rsidP="000D1A9E">
      <w:pPr>
        <w:shd w:val="clear" w:color="auto" w:fill="FFFFFF"/>
        <w:spacing w:line="240" w:lineRule="auto"/>
        <w:ind w:left="2694"/>
        <w:contextualSpacing/>
        <w:rPr>
          <w:color w:val="000000"/>
          <w:sz w:val="24"/>
          <w:szCs w:val="24"/>
        </w:rPr>
      </w:pPr>
      <w:r w:rsidRPr="00564C19">
        <w:rPr>
          <w:color w:val="000000"/>
          <w:sz w:val="24"/>
          <w:szCs w:val="24"/>
        </w:rPr>
        <w:t>Специальность ______________</w:t>
      </w:r>
      <w:r>
        <w:rPr>
          <w:color w:val="000000"/>
          <w:sz w:val="24"/>
          <w:szCs w:val="24"/>
        </w:rPr>
        <w:t>________</w:t>
      </w:r>
    </w:p>
    <w:tbl>
      <w:tblPr>
        <w:tblW w:w="0" w:type="auto"/>
        <w:tblLook w:val="01E0"/>
      </w:tblPr>
      <w:tblGrid>
        <w:gridCol w:w="5580"/>
        <w:gridCol w:w="4268"/>
      </w:tblGrid>
      <w:tr w:rsidR="00A02313" w:rsidRPr="002F3D21" w:rsidTr="001A568C">
        <w:tc>
          <w:tcPr>
            <w:tcW w:w="5580" w:type="dxa"/>
          </w:tcPr>
          <w:p w:rsidR="00A02313" w:rsidRPr="002F3D21" w:rsidRDefault="00A02313" w:rsidP="000D1A9E">
            <w:pPr>
              <w:shd w:val="clear" w:color="auto" w:fill="FFFFFF"/>
              <w:spacing w:line="240" w:lineRule="auto"/>
              <w:contextualSpacing/>
              <w:rPr>
                <w:color w:val="000000"/>
                <w:sz w:val="24"/>
                <w:szCs w:val="24"/>
              </w:rPr>
            </w:pPr>
            <w:r w:rsidRPr="002F3D21">
              <w:rPr>
                <w:color w:val="000000"/>
                <w:sz w:val="24"/>
                <w:szCs w:val="24"/>
              </w:rPr>
              <w:t xml:space="preserve">«СОГЛАСОВАНО» </w:t>
            </w:r>
          </w:p>
        </w:tc>
        <w:tc>
          <w:tcPr>
            <w:tcW w:w="4268" w:type="dxa"/>
          </w:tcPr>
          <w:p w:rsidR="00A02313" w:rsidRPr="002F3D21" w:rsidRDefault="00A02313" w:rsidP="000D1A9E">
            <w:pPr>
              <w:shd w:val="clear" w:color="auto" w:fill="FFFFFF"/>
              <w:spacing w:line="240" w:lineRule="auto"/>
              <w:ind w:right="276"/>
              <w:contextualSpacing/>
              <w:jc w:val="right"/>
              <w:rPr>
                <w:color w:val="000000"/>
                <w:sz w:val="24"/>
                <w:szCs w:val="24"/>
              </w:rPr>
            </w:pPr>
            <w:r w:rsidRPr="002F3D21">
              <w:rPr>
                <w:color w:val="000000"/>
                <w:sz w:val="24"/>
                <w:szCs w:val="24"/>
              </w:rPr>
              <w:t>«УТВЕРЖДАЮ»</w:t>
            </w:r>
          </w:p>
        </w:tc>
      </w:tr>
      <w:tr w:rsidR="00A02313" w:rsidRPr="002F3D21" w:rsidTr="001A568C">
        <w:tc>
          <w:tcPr>
            <w:tcW w:w="5580" w:type="dxa"/>
          </w:tcPr>
          <w:p w:rsidR="00A02313" w:rsidRPr="002F3D21" w:rsidRDefault="00A02313" w:rsidP="000D1A9E">
            <w:pPr>
              <w:shd w:val="clear" w:color="auto" w:fill="FFFFFF"/>
              <w:tabs>
                <w:tab w:val="left" w:pos="9498"/>
              </w:tabs>
              <w:spacing w:line="240" w:lineRule="auto"/>
              <w:contextualSpacing/>
              <w:rPr>
                <w:color w:val="000000"/>
                <w:sz w:val="24"/>
                <w:szCs w:val="24"/>
              </w:rPr>
            </w:pPr>
            <w:r w:rsidRPr="002F3D21">
              <w:rPr>
                <w:color w:val="000000"/>
                <w:sz w:val="24"/>
                <w:szCs w:val="24"/>
              </w:rPr>
              <w:t>Научный руководитель</w:t>
            </w:r>
          </w:p>
        </w:tc>
        <w:tc>
          <w:tcPr>
            <w:tcW w:w="4268" w:type="dxa"/>
          </w:tcPr>
          <w:p w:rsidR="00A02313" w:rsidRPr="002F3D21" w:rsidRDefault="00A02313" w:rsidP="000D1A9E">
            <w:pPr>
              <w:shd w:val="clear" w:color="auto" w:fill="FFFFFF"/>
              <w:tabs>
                <w:tab w:val="left" w:pos="9498"/>
              </w:tabs>
              <w:spacing w:line="240" w:lineRule="auto"/>
              <w:ind w:firstLine="1650"/>
              <w:contextualSpacing/>
              <w:jc w:val="center"/>
              <w:rPr>
                <w:color w:val="000000"/>
                <w:sz w:val="24"/>
                <w:szCs w:val="24"/>
              </w:rPr>
            </w:pPr>
            <w:r w:rsidRPr="002F3D21">
              <w:rPr>
                <w:color w:val="000000"/>
                <w:sz w:val="24"/>
                <w:szCs w:val="24"/>
              </w:rPr>
              <w:t>Зав. кафедрой</w:t>
            </w:r>
          </w:p>
        </w:tc>
      </w:tr>
      <w:tr w:rsidR="00A02313" w:rsidRPr="002F3D21" w:rsidTr="001A568C">
        <w:tc>
          <w:tcPr>
            <w:tcW w:w="5580" w:type="dxa"/>
          </w:tcPr>
          <w:p w:rsidR="00A02313" w:rsidRPr="002F3D21" w:rsidRDefault="00A02313" w:rsidP="000D1A9E">
            <w:pPr>
              <w:shd w:val="clear" w:color="auto" w:fill="FFFFFF"/>
              <w:spacing w:line="240" w:lineRule="auto"/>
              <w:contextualSpacing/>
              <w:rPr>
                <w:sz w:val="24"/>
                <w:szCs w:val="24"/>
              </w:rPr>
            </w:pPr>
            <w:r w:rsidRPr="002F3D21">
              <w:rPr>
                <w:sz w:val="24"/>
                <w:szCs w:val="24"/>
              </w:rPr>
              <w:t>___________________</w:t>
            </w:r>
          </w:p>
        </w:tc>
        <w:tc>
          <w:tcPr>
            <w:tcW w:w="4268" w:type="dxa"/>
          </w:tcPr>
          <w:p w:rsidR="00A02313" w:rsidRPr="002F3D21" w:rsidRDefault="00A02313" w:rsidP="000D1A9E">
            <w:pPr>
              <w:shd w:val="clear" w:color="auto" w:fill="FFFFFF"/>
              <w:spacing w:line="240" w:lineRule="auto"/>
              <w:contextualSpacing/>
              <w:jc w:val="right"/>
              <w:rPr>
                <w:sz w:val="24"/>
                <w:szCs w:val="24"/>
              </w:rPr>
            </w:pPr>
            <w:r w:rsidRPr="002F3D21">
              <w:rPr>
                <w:sz w:val="24"/>
                <w:szCs w:val="24"/>
              </w:rPr>
              <w:t>____________________</w:t>
            </w:r>
          </w:p>
        </w:tc>
      </w:tr>
      <w:tr w:rsidR="00A02313" w:rsidRPr="002F3D21" w:rsidTr="001A568C">
        <w:tc>
          <w:tcPr>
            <w:tcW w:w="5580" w:type="dxa"/>
          </w:tcPr>
          <w:p w:rsidR="00A02313" w:rsidRPr="002F3D21" w:rsidRDefault="00A02313" w:rsidP="000D1A9E">
            <w:pPr>
              <w:shd w:val="clear" w:color="auto" w:fill="FFFFFF"/>
              <w:tabs>
                <w:tab w:val="left" w:pos="998"/>
              </w:tabs>
              <w:spacing w:line="240" w:lineRule="auto"/>
              <w:contextualSpacing/>
              <w:rPr>
                <w:color w:val="000000"/>
                <w:sz w:val="24"/>
                <w:szCs w:val="24"/>
              </w:rPr>
            </w:pPr>
            <w:r w:rsidRPr="002F3D21">
              <w:rPr>
                <w:color w:val="000000"/>
                <w:sz w:val="24"/>
                <w:szCs w:val="24"/>
              </w:rPr>
              <w:t>«__» __________20__ г.</w:t>
            </w:r>
          </w:p>
        </w:tc>
        <w:tc>
          <w:tcPr>
            <w:tcW w:w="4268" w:type="dxa"/>
          </w:tcPr>
          <w:p w:rsidR="00A02313" w:rsidRPr="002F3D21" w:rsidRDefault="00A02313" w:rsidP="000D1A9E">
            <w:pPr>
              <w:shd w:val="clear" w:color="auto" w:fill="FFFFFF"/>
              <w:tabs>
                <w:tab w:val="left" w:pos="998"/>
              </w:tabs>
              <w:spacing w:line="240" w:lineRule="auto"/>
              <w:contextualSpacing/>
              <w:jc w:val="right"/>
              <w:rPr>
                <w:color w:val="000000"/>
                <w:sz w:val="24"/>
                <w:szCs w:val="24"/>
              </w:rPr>
            </w:pPr>
            <w:r w:rsidRPr="002F3D21">
              <w:rPr>
                <w:color w:val="000000"/>
                <w:sz w:val="24"/>
                <w:szCs w:val="24"/>
              </w:rPr>
              <w:t>«__» __________ 20__г.</w:t>
            </w:r>
          </w:p>
        </w:tc>
      </w:tr>
    </w:tbl>
    <w:p w:rsidR="00A02313" w:rsidRPr="00DD212B" w:rsidRDefault="00A02313" w:rsidP="000D1A9E">
      <w:pPr>
        <w:shd w:val="clear" w:color="auto" w:fill="FFFFFF"/>
        <w:spacing w:line="240" w:lineRule="auto"/>
        <w:contextualSpacing/>
        <w:jc w:val="center"/>
        <w:rPr>
          <w:b/>
          <w:bCs/>
          <w:color w:val="000000"/>
          <w:szCs w:val="28"/>
        </w:rPr>
      </w:pPr>
      <w:r w:rsidRPr="00DD212B">
        <w:rPr>
          <w:b/>
          <w:bCs/>
          <w:color w:val="000000"/>
          <w:szCs w:val="28"/>
        </w:rPr>
        <w:t>ГРАФИК</w:t>
      </w:r>
    </w:p>
    <w:p w:rsidR="00A02313" w:rsidRDefault="00A02313" w:rsidP="000D1A9E">
      <w:pPr>
        <w:shd w:val="clear" w:color="auto" w:fill="FFFFFF"/>
        <w:spacing w:line="240" w:lineRule="auto"/>
        <w:contextualSpacing/>
        <w:jc w:val="center"/>
        <w:rPr>
          <w:b/>
          <w:color w:val="000000"/>
          <w:sz w:val="24"/>
          <w:szCs w:val="24"/>
        </w:rPr>
      </w:pPr>
      <w:r w:rsidRPr="00DD212B">
        <w:rPr>
          <w:b/>
          <w:bCs/>
          <w:color w:val="000000"/>
          <w:szCs w:val="28"/>
        </w:rPr>
        <w:t>написания и оформления выпускной квалификационной работы</w:t>
      </w:r>
      <w:r w:rsidRPr="00DD212B">
        <w:rPr>
          <w:b/>
          <w:color w:val="000000"/>
          <w:sz w:val="24"/>
          <w:szCs w:val="24"/>
        </w:rPr>
        <w:t xml:space="preserve"> </w:t>
      </w:r>
    </w:p>
    <w:p w:rsidR="00A02313" w:rsidRPr="00F91B10" w:rsidRDefault="00A02313" w:rsidP="000D1A9E">
      <w:pPr>
        <w:shd w:val="clear" w:color="auto" w:fill="FFFFFF"/>
        <w:tabs>
          <w:tab w:val="left" w:leader="underscore" w:pos="6072"/>
        </w:tabs>
        <w:spacing w:line="240" w:lineRule="auto"/>
        <w:contextualSpacing/>
        <w:rPr>
          <w:sz w:val="26"/>
          <w:szCs w:val="26"/>
        </w:rPr>
      </w:pPr>
      <w:r w:rsidRPr="00F91B10">
        <w:rPr>
          <w:b/>
          <w:bCs/>
          <w:color w:val="000000"/>
          <w:sz w:val="26"/>
          <w:szCs w:val="26"/>
        </w:rPr>
        <w:t>Ф.И.О. студента(ки)</w:t>
      </w:r>
      <w:r w:rsidRPr="00F91B10">
        <w:rPr>
          <w:b/>
          <w:bCs/>
          <w:color w:val="000000"/>
          <w:sz w:val="26"/>
          <w:szCs w:val="26"/>
        </w:rPr>
        <w:tab/>
        <w:t>_________________________</w:t>
      </w:r>
    </w:p>
    <w:p w:rsidR="00A02313" w:rsidRPr="00F91B10" w:rsidRDefault="00A02313" w:rsidP="000D1A9E">
      <w:pPr>
        <w:shd w:val="clear" w:color="auto" w:fill="FFFFFF"/>
        <w:tabs>
          <w:tab w:val="left" w:leader="underscore" w:pos="6269"/>
        </w:tabs>
        <w:spacing w:line="240" w:lineRule="auto"/>
        <w:contextualSpacing/>
        <w:rPr>
          <w:sz w:val="26"/>
          <w:szCs w:val="26"/>
        </w:rPr>
      </w:pPr>
      <w:r w:rsidRPr="00F91B10">
        <w:rPr>
          <w:b/>
          <w:color w:val="000000"/>
          <w:sz w:val="26"/>
          <w:szCs w:val="26"/>
        </w:rPr>
        <w:t>Тема выпускной квалификационной работы:</w:t>
      </w:r>
      <w:r>
        <w:rPr>
          <w:color w:val="000000"/>
          <w:sz w:val="26"/>
          <w:szCs w:val="26"/>
        </w:rPr>
        <w:t xml:space="preserve"> _____________________________</w:t>
      </w:r>
    </w:p>
    <w:p w:rsidR="00A02313" w:rsidRPr="00DD212B" w:rsidRDefault="00A02313" w:rsidP="000D1A9E">
      <w:pPr>
        <w:shd w:val="clear" w:color="auto" w:fill="FFFFFF"/>
        <w:spacing w:line="240" w:lineRule="auto"/>
        <w:contextualSpacing/>
        <w:jc w:val="center"/>
        <w:rPr>
          <w:color w:val="000000"/>
          <w:sz w:val="24"/>
          <w:szCs w:val="24"/>
        </w:rPr>
      </w:pPr>
    </w:p>
    <w:tbl>
      <w:tblPr>
        <w:tblW w:w="0" w:type="auto"/>
        <w:tblInd w:w="40" w:type="dxa"/>
        <w:tblLayout w:type="fixed"/>
        <w:tblCellMar>
          <w:left w:w="40" w:type="dxa"/>
          <w:right w:w="40" w:type="dxa"/>
        </w:tblCellMar>
        <w:tblLook w:val="0000"/>
      </w:tblPr>
      <w:tblGrid>
        <w:gridCol w:w="442"/>
        <w:gridCol w:w="4803"/>
        <w:gridCol w:w="2693"/>
        <w:gridCol w:w="1701"/>
      </w:tblGrid>
      <w:tr w:rsidR="00A02313" w:rsidRPr="009C27D8" w:rsidTr="001A568C">
        <w:trPr>
          <w:trHeight w:hRule="exact" w:val="787"/>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w:t>
            </w:r>
          </w:p>
          <w:p w:rsidR="00A02313" w:rsidRPr="009C27D8" w:rsidRDefault="00A02313" w:rsidP="000D1A9E">
            <w:pPr>
              <w:shd w:val="clear" w:color="auto" w:fill="FFFFFF"/>
              <w:spacing w:line="240" w:lineRule="auto"/>
              <w:contextualSpacing/>
              <w:rPr>
                <w:sz w:val="24"/>
                <w:szCs w:val="24"/>
              </w:rPr>
            </w:pPr>
            <w:r w:rsidRPr="009C27D8">
              <w:rPr>
                <w:sz w:val="24"/>
                <w:szCs w:val="24"/>
              </w:rPr>
              <w:t>п/п</w:t>
            </w:r>
          </w:p>
        </w:tc>
        <w:tc>
          <w:tcPr>
            <w:tcW w:w="4803"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739"/>
              <w:contextualSpacing/>
              <w:rPr>
                <w:sz w:val="24"/>
                <w:szCs w:val="24"/>
              </w:rPr>
            </w:pPr>
            <w:r w:rsidRPr="009C27D8">
              <w:rPr>
                <w:sz w:val="24"/>
                <w:szCs w:val="24"/>
              </w:rPr>
              <w:t>Мероприятия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sidRPr="009C27D8">
              <w:rPr>
                <w:sz w:val="24"/>
                <w:szCs w:val="24"/>
              </w:rPr>
              <w:t>Сроки выполнения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2313" w:rsidRDefault="00A02313" w:rsidP="000D1A9E">
            <w:pPr>
              <w:shd w:val="clear" w:color="auto" w:fill="FFFFFF"/>
              <w:spacing w:line="240" w:lineRule="auto"/>
              <w:ind w:right="58"/>
              <w:contextualSpacing/>
              <w:jc w:val="center"/>
              <w:rPr>
                <w:sz w:val="24"/>
                <w:szCs w:val="24"/>
              </w:rPr>
            </w:pPr>
            <w:r w:rsidRPr="009C27D8">
              <w:rPr>
                <w:sz w:val="24"/>
                <w:szCs w:val="24"/>
              </w:rPr>
              <w:t>Отметка</w:t>
            </w:r>
          </w:p>
          <w:p w:rsidR="00A02313" w:rsidRDefault="00A02313" w:rsidP="000D1A9E">
            <w:pPr>
              <w:shd w:val="clear" w:color="auto" w:fill="FFFFFF"/>
              <w:spacing w:line="240" w:lineRule="auto"/>
              <w:ind w:right="58"/>
              <w:contextualSpacing/>
              <w:jc w:val="center"/>
              <w:rPr>
                <w:sz w:val="24"/>
                <w:szCs w:val="24"/>
              </w:rPr>
            </w:pPr>
            <w:r w:rsidRPr="009C27D8">
              <w:rPr>
                <w:sz w:val="24"/>
                <w:szCs w:val="24"/>
              </w:rPr>
              <w:t>руководи</w:t>
            </w:r>
            <w:r w:rsidRPr="009C27D8">
              <w:rPr>
                <w:sz w:val="24"/>
                <w:szCs w:val="24"/>
              </w:rPr>
              <w:softHyphen/>
              <w:t>теля</w:t>
            </w:r>
          </w:p>
          <w:p w:rsidR="00A02313" w:rsidRPr="009C27D8" w:rsidRDefault="00A02313" w:rsidP="000D1A9E">
            <w:pPr>
              <w:shd w:val="clear" w:color="auto" w:fill="FFFFFF"/>
              <w:spacing w:line="240" w:lineRule="auto"/>
              <w:ind w:right="58"/>
              <w:contextualSpacing/>
              <w:jc w:val="center"/>
              <w:rPr>
                <w:sz w:val="24"/>
                <w:szCs w:val="24"/>
              </w:rPr>
            </w:pPr>
            <w:r w:rsidRPr="009C27D8">
              <w:rPr>
                <w:sz w:val="24"/>
                <w:szCs w:val="24"/>
              </w:rPr>
              <w:t>о вы</w:t>
            </w:r>
            <w:r w:rsidRPr="009C27D8">
              <w:rPr>
                <w:sz w:val="24"/>
                <w:szCs w:val="24"/>
              </w:rPr>
              <w:softHyphen/>
              <w:t>полнении</w:t>
            </w:r>
          </w:p>
        </w:tc>
      </w:tr>
      <w:tr w:rsidR="00A02313" w:rsidRPr="009C27D8" w:rsidTr="001A568C">
        <w:trPr>
          <w:trHeight w:val="957"/>
        </w:trPr>
        <w:tc>
          <w:tcPr>
            <w:tcW w:w="442"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38"/>
              <w:contextualSpacing/>
              <w:rPr>
                <w:sz w:val="24"/>
                <w:szCs w:val="24"/>
              </w:rPr>
            </w:pPr>
            <w:r w:rsidRPr="009C27D8">
              <w:rPr>
                <w:sz w:val="24"/>
                <w:szCs w:val="24"/>
              </w:rPr>
              <w:t>1.</w:t>
            </w:r>
          </w:p>
          <w:p w:rsidR="00A02313" w:rsidRPr="009C27D8" w:rsidRDefault="00A02313" w:rsidP="000D1A9E">
            <w:pPr>
              <w:spacing w:line="240" w:lineRule="auto"/>
              <w:contextualSpacing/>
              <w:rPr>
                <w:sz w:val="24"/>
                <w:szCs w:val="24"/>
              </w:rPr>
            </w:pPr>
          </w:p>
          <w:p w:rsidR="00A02313" w:rsidRPr="009C27D8" w:rsidRDefault="00A02313" w:rsidP="000D1A9E">
            <w:pPr>
              <w:spacing w:line="240" w:lineRule="auto"/>
              <w:contextualSpacing/>
              <w:rPr>
                <w:sz w:val="24"/>
                <w:szCs w:val="24"/>
              </w:rPr>
            </w:pPr>
          </w:p>
        </w:tc>
        <w:tc>
          <w:tcPr>
            <w:tcW w:w="480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Подбор литературы, ее изучение и обработка. Составление библио</w:t>
            </w:r>
            <w:r w:rsidRPr="009C27D8">
              <w:rPr>
                <w:sz w:val="24"/>
                <w:szCs w:val="24"/>
              </w:rPr>
              <w:softHyphen/>
              <w:t>графии по основным источникам</w:t>
            </w:r>
          </w:p>
        </w:tc>
        <w:tc>
          <w:tcPr>
            <w:tcW w:w="2693" w:type="dxa"/>
            <w:tcBorders>
              <w:top w:val="single" w:sz="6" w:space="0" w:color="auto"/>
              <w:left w:val="single" w:sz="6" w:space="0" w:color="auto"/>
              <w:right w:val="single" w:sz="6" w:space="0" w:color="auto"/>
            </w:tcBorders>
            <w:shd w:val="clear" w:color="auto" w:fill="FFFFFF"/>
          </w:tcPr>
          <w:p w:rsidR="00A02313" w:rsidRDefault="00A02313" w:rsidP="000D1A9E">
            <w:pPr>
              <w:shd w:val="clear" w:color="auto" w:fill="FFFFFF"/>
              <w:spacing w:line="240" w:lineRule="auto"/>
              <w:contextualSpacing/>
              <w:jc w:val="center"/>
              <w:rPr>
                <w:sz w:val="24"/>
                <w:szCs w:val="24"/>
              </w:rPr>
            </w:pPr>
          </w:p>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val="735"/>
        </w:trPr>
        <w:tc>
          <w:tcPr>
            <w:tcW w:w="442"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19"/>
              <w:contextualSpacing/>
              <w:rPr>
                <w:sz w:val="24"/>
                <w:szCs w:val="24"/>
              </w:rPr>
            </w:pPr>
            <w:r w:rsidRPr="009C27D8">
              <w:rPr>
                <w:sz w:val="24"/>
                <w:szCs w:val="24"/>
              </w:rPr>
              <w:t>2.</w:t>
            </w:r>
          </w:p>
        </w:tc>
        <w:tc>
          <w:tcPr>
            <w:tcW w:w="480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11" w:hanging="11"/>
              <w:contextualSpacing/>
              <w:rPr>
                <w:sz w:val="24"/>
                <w:szCs w:val="24"/>
              </w:rPr>
            </w:pPr>
            <w:r w:rsidRPr="009C27D8">
              <w:rPr>
                <w:sz w:val="24"/>
                <w:szCs w:val="24"/>
              </w:rPr>
              <w:t xml:space="preserve">Составление плана ВКР и </w:t>
            </w:r>
            <w:r>
              <w:rPr>
                <w:sz w:val="24"/>
                <w:szCs w:val="24"/>
              </w:rPr>
              <w:t>согласова</w:t>
            </w:r>
            <w:r w:rsidRPr="009C27D8">
              <w:rPr>
                <w:sz w:val="24"/>
                <w:szCs w:val="24"/>
              </w:rPr>
              <w:t>ние его с руководителем</w:t>
            </w:r>
          </w:p>
        </w:tc>
        <w:tc>
          <w:tcPr>
            <w:tcW w:w="2693" w:type="dxa"/>
            <w:tcBorders>
              <w:top w:val="single" w:sz="6" w:space="0" w:color="auto"/>
              <w:left w:val="single" w:sz="6" w:space="0" w:color="auto"/>
              <w:right w:val="single" w:sz="6" w:space="0" w:color="auto"/>
            </w:tcBorders>
            <w:shd w:val="clear" w:color="auto" w:fill="FFFFFF"/>
          </w:tcPr>
          <w:p w:rsidR="00A02313" w:rsidRDefault="00A02313" w:rsidP="000D1A9E">
            <w:pPr>
              <w:shd w:val="clear" w:color="auto" w:fill="FFFFFF"/>
              <w:spacing w:line="240" w:lineRule="auto"/>
              <w:contextualSpacing/>
              <w:jc w:val="center"/>
              <w:rPr>
                <w:sz w:val="24"/>
                <w:szCs w:val="24"/>
              </w:rPr>
            </w:pPr>
          </w:p>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val="675"/>
        </w:trPr>
        <w:tc>
          <w:tcPr>
            <w:tcW w:w="442"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24"/>
              <w:contextualSpacing/>
              <w:rPr>
                <w:sz w:val="24"/>
                <w:szCs w:val="24"/>
              </w:rPr>
            </w:pPr>
            <w:r w:rsidRPr="009C27D8">
              <w:rPr>
                <w:sz w:val="24"/>
                <w:szCs w:val="24"/>
              </w:rPr>
              <w:t>3.</w:t>
            </w:r>
          </w:p>
        </w:tc>
        <w:tc>
          <w:tcPr>
            <w:tcW w:w="480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 xml:space="preserve">Разработка и представление на </w:t>
            </w:r>
            <w:r>
              <w:rPr>
                <w:sz w:val="24"/>
                <w:szCs w:val="24"/>
              </w:rPr>
              <w:t>про</w:t>
            </w:r>
            <w:r w:rsidRPr="009C27D8">
              <w:rPr>
                <w:sz w:val="24"/>
                <w:szCs w:val="24"/>
              </w:rPr>
              <w:t>верку первой главы</w:t>
            </w:r>
          </w:p>
        </w:tc>
        <w:tc>
          <w:tcPr>
            <w:tcW w:w="2693" w:type="dxa"/>
            <w:tcBorders>
              <w:top w:val="single" w:sz="6" w:space="0" w:color="auto"/>
              <w:left w:val="single" w:sz="6" w:space="0" w:color="auto"/>
              <w:right w:val="single" w:sz="6" w:space="0" w:color="auto"/>
            </w:tcBorders>
            <w:shd w:val="clear" w:color="auto" w:fill="FFFFFF"/>
          </w:tcPr>
          <w:p w:rsidR="00A02313" w:rsidRDefault="00A02313" w:rsidP="000D1A9E">
            <w:pPr>
              <w:shd w:val="clear" w:color="auto" w:fill="FFFFFF"/>
              <w:spacing w:line="240" w:lineRule="auto"/>
              <w:contextualSpacing/>
              <w:jc w:val="center"/>
              <w:rPr>
                <w:sz w:val="24"/>
                <w:szCs w:val="24"/>
              </w:rPr>
            </w:pPr>
          </w:p>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hRule="exact" w:val="606"/>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19"/>
              <w:contextualSpacing/>
              <w:rPr>
                <w:sz w:val="24"/>
                <w:szCs w:val="24"/>
              </w:rPr>
            </w:pPr>
            <w:r w:rsidRPr="009C27D8">
              <w:rPr>
                <w:sz w:val="24"/>
                <w:szCs w:val="24"/>
              </w:rPr>
              <w:t>4.</w:t>
            </w:r>
          </w:p>
        </w:tc>
        <w:tc>
          <w:tcPr>
            <w:tcW w:w="4803"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Накопление, систематизация анализ практических материалов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2313" w:rsidRDefault="00A02313" w:rsidP="000D1A9E">
            <w:pPr>
              <w:shd w:val="clear" w:color="auto" w:fill="FFFFFF"/>
              <w:spacing w:line="240" w:lineRule="auto"/>
              <w:ind w:right="106"/>
              <w:contextualSpacing/>
              <w:rPr>
                <w:sz w:val="24"/>
                <w:szCs w:val="24"/>
              </w:rPr>
            </w:pPr>
          </w:p>
          <w:p w:rsidR="00A02313" w:rsidRPr="009C27D8" w:rsidRDefault="00A02313" w:rsidP="000D1A9E">
            <w:pPr>
              <w:shd w:val="clear" w:color="auto" w:fill="FFFFFF"/>
              <w:spacing w:line="240" w:lineRule="auto"/>
              <w:ind w:right="106"/>
              <w:contextualSpacing/>
              <w:rPr>
                <w:sz w:val="24"/>
                <w:szCs w:val="24"/>
              </w:rPr>
            </w:pPr>
            <w:r>
              <w:rPr>
                <w:sz w:val="24"/>
                <w:szCs w:val="24"/>
              </w:rPr>
              <w:t>до «__» ________ 20__г.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val="675"/>
        </w:trPr>
        <w:tc>
          <w:tcPr>
            <w:tcW w:w="442"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29"/>
              <w:contextualSpacing/>
              <w:rPr>
                <w:sz w:val="24"/>
                <w:szCs w:val="24"/>
              </w:rPr>
            </w:pPr>
            <w:r w:rsidRPr="009C27D8">
              <w:rPr>
                <w:sz w:val="24"/>
                <w:szCs w:val="24"/>
              </w:rPr>
              <w:t>5.</w:t>
            </w:r>
          </w:p>
          <w:p w:rsidR="00A02313" w:rsidRPr="009C27D8" w:rsidRDefault="00A02313" w:rsidP="000D1A9E">
            <w:pPr>
              <w:spacing w:line="240" w:lineRule="auto"/>
              <w:contextualSpacing/>
              <w:rPr>
                <w:sz w:val="24"/>
                <w:szCs w:val="24"/>
              </w:rPr>
            </w:pPr>
          </w:p>
        </w:tc>
        <w:tc>
          <w:tcPr>
            <w:tcW w:w="480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firstLine="5"/>
              <w:contextualSpacing/>
              <w:rPr>
                <w:sz w:val="24"/>
                <w:szCs w:val="24"/>
              </w:rPr>
            </w:pPr>
            <w:r w:rsidRPr="009C27D8">
              <w:rPr>
                <w:sz w:val="24"/>
                <w:szCs w:val="24"/>
              </w:rPr>
              <w:t>Разработка и представление на про</w:t>
            </w:r>
            <w:r w:rsidRPr="009C27D8">
              <w:rPr>
                <w:sz w:val="24"/>
                <w:szCs w:val="24"/>
              </w:rPr>
              <w:softHyphen/>
              <w:t>верку второй главы</w:t>
            </w:r>
          </w:p>
        </w:tc>
        <w:tc>
          <w:tcPr>
            <w:tcW w:w="2693" w:type="dxa"/>
            <w:tcBorders>
              <w:top w:val="single" w:sz="6" w:space="0" w:color="auto"/>
              <w:left w:val="single" w:sz="6" w:space="0" w:color="auto"/>
              <w:right w:val="single" w:sz="6" w:space="0" w:color="auto"/>
            </w:tcBorders>
            <w:shd w:val="clear" w:color="auto" w:fill="FFFFFF"/>
          </w:tcPr>
          <w:p w:rsidR="00A02313" w:rsidRDefault="00A02313" w:rsidP="000D1A9E">
            <w:pPr>
              <w:shd w:val="clear" w:color="auto" w:fill="FFFFFF"/>
              <w:spacing w:line="240" w:lineRule="auto"/>
              <w:contextualSpacing/>
              <w:jc w:val="center"/>
              <w:rPr>
                <w:sz w:val="24"/>
                <w:szCs w:val="24"/>
              </w:rPr>
            </w:pPr>
          </w:p>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val="690"/>
        </w:trPr>
        <w:tc>
          <w:tcPr>
            <w:tcW w:w="442"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24"/>
              <w:contextualSpacing/>
              <w:rPr>
                <w:sz w:val="24"/>
                <w:szCs w:val="24"/>
              </w:rPr>
            </w:pPr>
            <w:r w:rsidRPr="009C27D8">
              <w:rPr>
                <w:sz w:val="24"/>
                <w:szCs w:val="24"/>
              </w:rPr>
              <w:t>6.</w:t>
            </w:r>
          </w:p>
        </w:tc>
        <w:tc>
          <w:tcPr>
            <w:tcW w:w="480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hanging="5"/>
              <w:contextualSpacing/>
              <w:rPr>
                <w:sz w:val="24"/>
                <w:szCs w:val="24"/>
              </w:rPr>
            </w:pPr>
            <w:r w:rsidRPr="009C27D8">
              <w:rPr>
                <w:sz w:val="24"/>
                <w:szCs w:val="24"/>
              </w:rPr>
              <w:t>Согласование с руководителем вы</w:t>
            </w:r>
            <w:r w:rsidRPr="009C27D8">
              <w:rPr>
                <w:sz w:val="24"/>
                <w:szCs w:val="24"/>
              </w:rPr>
              <w:softHyphen/>
              <w:t>водов и предложений</w:t>
            </w:r>
          </w:p>
        </w:tc>
        <w:tc>
          <w:tcPr>
            <w:tcW w:w="2693"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hRule="exact" w:val="192"/>
        </w:trPr>
        <w:tc>
          <w:tcPr>
            <w:tcW w:w="442" w:type="dxa"/>
            <w:tcBorders>
              <w:top w:val="single" w:sz="6" w:space="0" w:color="auto"/>
              <w:left w:val="single" w:sz="6" w:space="0" w:color="auto"/>
              <w:bottom w:val="nil"/>
              <w:right w:val="single" w:sz="6" w:space="0" w:color="auto"/>
            </w:tcBorders>
            <w:shd w:val="clear" w:color="auto" w:fill="FFFFFF"/>
          </w:tcPr>
          <w:p w:rsidR="00A02313" w:rsidRPr="009C27D8" w:rsidRDefault="00A02313" w:rsidP="000D1A9E">
            <w:pPr>
              <w:shd w:val="clear" w:color="auto" w:fill="FFFFFF"/>
              <w:spacing w:line="240" w:lineRule="auto"/>
              <w:ind w:left="29"/>
              <w:contextualSpacing/>
              <w:rPr>
                <w:sz w:val="24"/>
                <w:szCs w:val="24"/>
              </w:rPr>
            </w:pPr>
            <w:r w:rsidRPr="009C27D8">
              <w:rPr>
                <w:sz w:val="24"/>
                <w:szCs w:val="24"/>
              </w:rPr>
              <w:t>7.</w:t>
            </w:r>
          </w:p>
        </w:tc>
        <w:tc>
          <w:tcPr>
            <w:tcW w:w="4803" w:type="dxa"/>
            <w:vMerge w:val="restart"/>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firstLine="5"/>
              <w:contextualSpacing/>
              <w:rPr>
                <w:sz w:val="24"/>
                <w:szCs w:val="24"/>
              </w:rPr>
            </w:pPr>
            <w:r w:rsidRPr="009C27D8">
              <w:rPr>
                <w:sz w:val="24"/>
                <w:szCs w:val="24"/>
              </w:rPr>
              <w:t>Переработка (доработка) ВКР в соот</w:t>
            </w:r>
            <w:r w:rsidRPr="009C27D8">
              <w:rPr>
                <w:sz w:val="24"/>
                <w:szCs w:val="24"/>
              </w:rPr>
              <w:softHyphen/>
              <w:t>ветствии с замечаниями и представ</w:t>
            </w:r>
            <w:r w:rsidRPr="009C27D8">
              <w:rPr>
                <w:sz w:val="24"/>
                <w:szCs w:val="24"/>
              </w:rPr>
              <w:softHyphen/>
              <w:t>ление ее на кафедру</w:t>
            </w:r>
          </w:p>
          <w:p w:rsidR="00A02313" w:rsidRPr="009C27D8" w:rsidRDefault="00A02313" w:rsidP="000D1A9E">
            <w:pPr>
              <w:spacing w:line="240" w:lineRule="auto"/>
              <w:contextualSpacing/>
              <w:rPr>
                <w:sz w:val="24"/>
                <w:szCs w:val="24"/>
              </w:rPr>
            </w:pPr>
          </w:p>
          <w:p w:rsidR="00A02313" w:rsidRPr="009C27D8" w:rsidRDefault="00A02313" w:rsidP="000D1A9E">
            <w:pPr>
              <w:spacing w:line="240" w:lineRule="auto"/>
              <w:contextualSpacing/>
              <w:rPr>
                <w:sz w:val="24"/>
                <w:szCs w:val="24"/>
              </w:rPr>
            </w:pPr>
          </w:p>
        </w:tc>
        <w:tc>
          <w:tcPr>
            <w:tcW w:w="2693" w:type="dxa"/>
            <w:vMerge w:val="restart"/>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vMerge w:val="restart"/>
            <w:tcBorders>
              <w:top w:val="single" w:sz="6" w:space="0" w:color="auto"/>
              <w:left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hRule="exact" w:val="365"/>
        </w:trPr>
        <w:tc>
          <w:tcPr>
            <w:tcW w:w="442" w:type="dxa"/>
            <w:tcBorders>
              <w:top w:val="nil"/>
              <w:left w:val="single" w:sz="6" w:space="0" w:color="auto"/>
              <w:bottom w:val="single" w:sz="6" w:space="0" w:color="auto"/>
              <w:right w:val="single" w:sz="6" w:space="0" w:color="auto"/>
            </w:tcBorders>
            <w:shd w:val="clear" w:color="auto" w:fill="FFFFFF"/>
          </w:tcPr>
          <w:p w:rsidR="00A02313" w:rsidRPr="009C27D8" w:rsidRDefault="00A02313" w:rsidP="000D1A9E">
            <w:pPr>
              <w:spacing w:line="240" w:lineRule="auto"/>
              <w:contextualSpacing/>
              <w:rPr>
                <w:sz w:val="24"/>
                <w:szCs w:val="24"/>
              </w:rPr>
            </w:pPr>
          </w:p>
          <w:p w:rsidR="00A02313" w:rsidRPr="009C27D8" w:rsidRDefault="00A02313" w:rsidP="000D1A9E">
            <w:pPr>
              <w:spacing w:line="240" w:lineRule="auto"/>
              <w:contextualSpacing/>
              <w:rPr>
                <w:sz w:val="24"/>
                <w:szCs w:val="24"/>
              </w:rPr>
            </w:pPr>
          </w:p>
        </w:tc>
        <w:tc>
          <w:tcPr>
            <w:tcW w:w="4803" w:type="dxa"/>
            <w:vMerge/>
            <w:tcBorders>
              <w:left w:val="single" w:sz="6" w:space="0" w:color="auto"/>
              <w:bottom w:val="single" w:sz="6" w:space="0" w:color="auto"/>
              <w:right w:val="single" w:sz="6" w:space="0" w:color="auto"/>
            </w:tcBorders>
            <w:shd w:val="clear" w:color="auto" w:fill="FFFFFF"/>
          </w:tcPr>
          <w:p w:rsidR="00A02313" w:rsidRPr="009C27D8" w:rsidRDefault="00A02313" w:rsidP="000D1A9E">
            <w:pPr>
              <w:spacing w:line="240" w:lineRule="auto"/>
              <w:contextualSpacing/>
              <w:rPr>
                <w:sz w:val="24"/>
                <w:szCs w:val="24"/>
              </w:rPr>
            </w:pPr>
          </w:p>
        </w:tc>
        <w:tc>
          <w:tcPr>
            <w:tcW w:w="2693" w:type="dxa"/>
            <w:vMerge/>
            <w:tcBorders>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c>
          <w:tcPr>
            <w:tcW w:w="1701" w:type="dxa"/>
            <w:vMerge/>
            <w:tcBorders>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hRule="exact" w:val="420"/>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ind w:left="29"/>
              <w:contextualSpacing/>
              <w:rPr>
                <w:sz w:val="24"/>
                <w:szCs w:val="24"/>
              </w:rPr>
            </w:pPr>
            <w:r w:rsidRPr="009C27D8">
              <w:rPr>
                <w:sz w:val="24"/>
                <w:szCs w:val="24"/>
              </w:rPr>
              <w:t>8.</w:t>
            </w:r>
          </w:p>
        </w:tc>
        <w:tc>
          <w:tcPr>
            <w:tcW w:w="4803"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Разработка тезисов доклада для защиты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hRule="exact" w:val="412"/>
        </w:trPr>
        <w:tc>
          <w:tcPr>
            <w:tcW w:w="442" w:type="dxa"/>
            <w:tcBorders>
              <w:top w:val="single" w:sz="6" w:space="0" w:color="auto"/>
              <w:left w:val="single" w:sz="6" w:space="0" w:color="auto"/>
              <w:bottom w:val="single" w:sz="4" w:space="0" w:color="auto"/>
              <w:right w:val="single" w:sz="6" w:space="0" w:color="auto"/>
            </w:tcBorders>
            <w:shd w:val="clear" w:color="auto" w:fill="FFFFFF"/>
          </w:tcPr>
          <w:p w:rsidR="00A02313" w:rsidRPr="009C27D8" w:rsidRDefault="00A02313" w:rsidP="000D1A9E">
            <w:pPr>
              <w:shd w:val="clear" w:color="auto" w:fill="FFFFFF"/>
              <w:spacing w:line="240" w:lineRule="auto"/>
              <w:ind w:left="29"/>
              <w:contextualSpacing/>
              <w:rPr>
                <w:sz w:val="24"/>
                <w:szCs w:val="24"/>
              </w:rPr>
            </w:pPr>
            <w:r w:rsidRPr="009C27D8">
              <w:rPr>
                <w:sz w:val="24"/>
                <w:szCs w:val="24"/>
              </w:rPr>
              <w:t>9.</w:t>
            </w:r>
          </w:p>
        </w:tc>
        <w:tc>
          <w:tcPr>
            <w:tcW w:w="4803" w:type="dxa"/>
            <w:tcBorders>
              <w:top w:val="single" w:sz="6" w:space="0" w:color="auto"/>
              <w:left w:val="single" w:sz="6" w:space="0" w:color="auto"/>
              <w:bottom w:val="single" w:sz="4"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Ознакомление с отзывом и рецензией</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tc>
      </w:tr>
      <w:tr w:rsidR="00A02313" w:rsidRPr="009C27D8" w:rsidTr="001A568C">
        <w:trPr>
          <w:trHeight w:val="543"/>
        </w:trPr>
        <w:tc>
          <w:tcPr>
            <w:tcW w:w="442" w:type="dxa"/>
            <w:tcBorders>
              <w:top w:val="single" w:sz="4" w:space="0" w:color="auto"/>
              <w:left w:val="single" w:sz="4" w:space="0" w:color="auto"/>
              <w:bottom w:val="single" w:sz="4" w:space="0" w:color="auto"/>
              <w:right w:val="single" w:sz="4"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r w:rsidRPr="009C27D8">
              <w:rPr>
                <w:sz w:val="24"/>
                <w:szCs w:val="24"/>
              </w:rPr>
              <w:t>10.</w:t>
            </w:r>
          </w:p>
        </w:tc>
        <w:tc>
          <w:tcPr>
            <w:tcW w:w="4803" w:type="dxa"/>
            <w:tcBorders>
              <w:top w:val="single" w:sz="4" w:space="0" w:color="auto"/>
              <w:left w:val="single" w:sz="4" w:space="0" w:color="auto"/>
              <w:bottom w:val="single" w:sz="4" w:space="0" w:color="auto"/>
              <w:right w:val="single" w:sz="4" w:space="0" w:color="auto"/>
            </w:tcBorders>
            <w:shd w:val="clear" w:color="auto" w:fill="FFFFFF"/>
          </w:tcPr>
          <w:p w:rsidR="00A02313" w:rsidRPr="009C27D8" w:rsidRDefault="00A02313" w:rsidP="000D1A9E">
            <w:pPr>
              <w:spacing w:line="240" w:lineRule="auto"/>
              <w:contextualSpacing/>
              <w:rPr>
                <w:sz w:val="24"/>
                <w:szCs w:val="24"/>
              </w:rPr>
            </w:pPr>
            <w:r w:rsidRPr="009C27D8">
              <w:rPr>
                <w:sz w:val="24"/>
                <w:szCs w:val="24"/>
              </w:rPr>
              <w:t>Завершение подготовки к защите с учетом отзыва и рецензии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02313" w:rsidRPr="009C27D8" w:rsidRDefault="00A02313" w:rsidP="000D1A9E">
            <w:pPr>
              <w:shd w:val="clear" w:color="auto" w:fill="FFFFFF"/>
              <w:spacing w:line="240" w:lineRule="auto"/>
              <w:contextualSpacing/>
              <w:jc w:val="center"/>
              <w:rPr>
                <w:sz w:val="24"/>
                <w:szCs w:val="24"/>
              </w:rPr>
            </w:pPr>
            <w:r>
              <w:rPr>
                <w:sz w:val="24"/>
                <w:szCs w:val="24"/>
              </w:rPr>
              <w:t>до «__» ________ 20__г.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02313" w:rsidRPr="009C27D8" w:rsidRDefault="00A02313" w:rsidP="000D1A9E">
            <w:pPr>
              <w:shd w:val="clear" w:color="auto" w:fill="FFFFFF"/>
              <w:spacing w:line="240" w:lineRule="auto"/>
              <w:contextualSpacing/>
              <w:rPr>
                <w:sz w:val="24"/>
                <w:szCs w:val="24"/>
              </w:rPr>
            </w:pPr>
          </w:p>
          <w:p w:rsidR="00A02313" w:rsidRPr="009C27D8" w:rsidRDefault="00A02313" w:rsidP="000D1A9E">
            <w:pPr>
              <w:shd w:val="clear" w:color="auto" w:fill="FFFFFF"/>
              <w:spacing w:line="240" w:lineRule="auto"/>
              <w:contextualSpacing/>
              <w:rPr>
                <w:sz w:val="24"/>
                <w:szCs w:val="24"/>
              </w:rPr>
            </w:pPr>
          </w:p>
        </w:tc>
      </w:tr>
    </w:tbl>
    <w:p w:rsidR="00A02313" w:rsidRPr="00CA2F1E" w:rsidRDefault="00A02313" w:rsidP="000D1A9E">
      <w:pPr>
        <w:shd w:val="clear" w:color="auto" w:fill="FFFFFF"/>
        <w:spacing w:line="240" w:lineRule="auto"/>
        <w:contextualSpacing/>
        <w:rPr>
          <w:color w:val="000000"/>
          <w:sz w:val="6"/>
          <w:szCs w:val="6"/>
        </w:rPr>
      </w:pPr>
    </w:p>
    <w:p w:rsidR="00A02313" w:rsidRDefault="00A02313" w:rsidP="000D1A9E">
      <w:pPr>
        <w:shd w:val="clear" w:color="auto" w:fill="FFFFFF"/>
        <w:spacing w:line="240" w:lineRule="auto"/>
        <w:contextualSpacing/>
        <w:rPr>
          <w:color w:val="000000"/>
          <w:sz w:val="24"/>
          <w:szCs w:val="24"/>
        </w:rPr>
      </w:pPr>
    </w:p>
    <w:p w:rsidR="00A02313" w:rsidRDefault="00A02313" w:rsidP="000D1A9E">
      <w:pPr>
        <w:shd w:val="clear" w:color="auto" w:fill="FFFFFF"/>
        <w:spacing w:line="240" w:lineRule="auto"/>
        <w:contextualSpacing/>
        <w:rPr>
          <w:color w:val="000000"/>
          <w:sz w:val="24"/>
          <w:szCs w:val="24"/>
        </w:rPr>
      </w:pPr>
      <w:r>
        <w:rPr>
          <w:color w:val="000000"/>
          <w:sz w:val="24"/>
          <w:szCs w:val="24"/>
        </w:rPr>
        <w:t>График составил «__» __________ 20__г.</w:t>
      </w:r>
    </w:p>
    <w:p w:rsidR="00A02313" w:rsidRDefault="00A02313" w:rsidP="000D1A9E">
      <w:pPr>
        <w:spacing w:line="240" w:lineRule="auto"/>
        <w:contextualSpacing/>
        <w:rPr>
          <w:color w:val="000000"/>
          <w:sz w:val="24"/>
          <w:szCs w:val="24"/>
        </w:rPr>
      </w:pPr>
      <w:r>
        <w:rPr>
          <w:color w:val="000000"/>
          <w:sz w:val="24"/>
          <w:szCs w:val="24"/>
        </w:rPr>
        <w:t>Студент ________________________________________________</w:t>
      </w:r>
    </w:p>
    <w:p w:rsidR="00A02313" w:rsidRDefault="00A02313" w:rsidP="00004EA0">
      <w:pPr>
        <w:rPr>
          <w:color w:val="000000"/>
          <w:sz w:val="24"/>
          <w:szCs w:val="24"/>
        </w:rPr>
      </w:pPr>
    </w:p>
    <w:p w:rsidR="00A02313" w:rsidRDefault="00A02313" w:rsidP="00004EA0">
      <w:pPr>
        <w:rPr>
          <w:color w:val="000000"/>
          <w:sz w:val="24"/>
          <w:szCs w:val="24"/>
        </w:rPr>
      </w:pPr>
    </w:p>
    <w:p w:rsidR="00A02313" w:rsidRDefault="00A02313" w:rsidP="00004EA0">
      <w:pPr>
        <w:rPr>
          <w:color w:val="000000"/>
          <w:sz w:val="24"/>
          <w:szCs w:val="24"/>
        </w:rPr>
      </w:pPr>
    </w:p>
    <w:p w:rsidR="00A02313" w:rsidRDefault="00A02313" w:rsidP="00004EA0">
      <w:pPr>
        <w:rPr>
          <w:color w:val="000000"/>
          <w:sz w:val="24"/>
          <w:szCs w:val="24"/>
        </w:rPr>
      </w:pPr>
    </w:p>
    <w:p w:rsidR="00A02313" w:rsidRDefault="00A02313" w:rsidP="000C570C">
      <w:pPr>
        <w:jc w:val="center"/>
      </w:pPr>
      <w:r w:rsidRPr="000C570C">
        <w:rPr>
          <w:b/>
        </w:rPr>
        <w:lastRenderedPageBreak/>
        <w:t>Содержание</w:t>
      </w:r>
    </w:p>
    <w:p w:rsidR="00A02313" w:rsidRDefault="008373DB" w:rsidP="00315B77">
      <w:pPr>
        <w:pStyle w:val="11"/>
        <w:tabs>
          <w:tab w:val="right" w:leader="dot" w:pos="9628"/>
        </w:tabs>
        <w:spacing w:line="240" w:lineRule="auto"/>
        <w:contextualSpacing/>
        <w:rPr>
          <w:rFonts w:ascii="Calibri" w:hAnsi="Calibri"/>
          <w:noProof/>
          <w:sz w:val="22"/>
          <w:szCs w:val="22"/>
        </w:rPr>
      </w:pPr>
      <w:r>
        <w:rPr>
          <w:color w:val="000000"/>
          <w:sz w:val="24"/>
          <w:szCs w:val="24"/>
        </w:rPr>
        <w:fldChar w:fldCharType="begin"/>
      </w:r>
      <w:r w:rsidR="00A02313">
        <w:rPr>
          <w:color w:val="000000"/>
          <w:sz w:val="24"/>
          <w:szCs w:val="24"/>
        </w:rPr>
        <w:instrText xml:space="preserve"> TOC \h \z \t "подразд;2;Глава;1;подподраздел;3" </w:instrText>
      </w:r>
      <w:r>
        <w:rPr>
          <w:color w:val="000000"/>
          <w:sz w:val="24"/>
          <w:szCs w:val="24"/>
        </w:rPr>
        <w:fldChar w:fldCharType="separate"/>
      </w:r>
      <w:hyperlink w:anchor="_Toc451815622" w:history="1">
        <w:r w:rsidR="00A02313" w:rsidRPr="00BA308A">
          <w:rPr>
            <w:rStyle w:val="ab"/>
            <w:noProof/>
          </w:rPr>
          <w:t>Введение</w:t>
        </w:r>
        <w:r w:rsidR="00A02313">
          <w:rPr>
            <w:noProof/>
            <w:webHidden/>
          </w:rPr>
          <w:tab/>
        </w:r>
        <w:r>
          <w:rPr>
            <w:noProof/>
            <w:webHidden/>
          </w:rPr>
          <w:fldChar w:fldCharType="begin"/>
        </w:r>
        <w:r w:rsidR="00A02313">
          <w:rPr>
            <w:noProof/>
            <w:webHidden/>
          </w:rPr>
          <w:instrText xml:space="preserve"> PAGEREF _Toc451815622 \h </w:instrText>
        </w:r>
        <w:r>
          <w:rPr>
            <w:noProof/>
            <w:webHidden/>
          </w:rPr>
        </w:r>
        <w:r>
          <w:rPr>
            <w:noProof/>
            <w:webHidden/>
          </w:rPr>
          <w:fldChar w:fldCharType="separate"/>
        </w:r>
        <w:r w:rsidR="00047852">
          <w:rPr>
            <w:noProof/>
            <w:webHidden/>
          </w:rPr>
          <w:t>6</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23" w:history="1">
        <w:r w:rsidR="00A02313" w:rsidRPr="00BA308A">
          <w:rPr>
            <w:rStyle w:val="ab"/>
            <w:noProof/>
          </w:rPr>
          <w:t>1. Аналитическая часть</w:t>
        </w:r>
        <w:r w:rsidR="00A02313">
          <w:rPr>
            <w:noProof/>
            <w:webHidden/>
          </w:rPr>
          <w:tab/>
        </w:r>
        <w:r>
          <w:rPr>
            <w:noProof/>
            <w:webHidden/>
          </w:rPr>
          <w:fldChar w:fldCharType="begin"/>
        </w:r>
        <w:r w:rsidR="00A02313">
          <w:rPr>
            <w:noProof/>
            <w:webHidden/>
          </w:rPr>
          <w:instrText xml:space="preserve"> PAGEREF _Toc451815623 \h </w:instrText>
        </w:r>
        <w:r>
          <w:rPr>
            <w:noProof/>
            <w:webHidden/>
          </w:rPr>
        </w:r>
        <w:r>
          <w:rPr>
            <w:noProof/>
            <w:webHidden/>
          </w:rPr>
          <w:fldChar w:fldCharType="separate"/>
        </w:r>
        <w:r w:rsidR="00047852">
          <w:rPr>
            <w:noProof/>
            <w:webHidden/>
          </w:rPr>
          <w:t>9</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4" w:history="1">
        <w:r w:rsidR="00A02313" w:rsidRPr="00BA308A">
          <w:rPr>
            <w:rStyle w:val="ab"/>
            <w:noProof/>
          </w:rPr>
          <w:t>1.1. Характеристика предприятия</w:t>
        </w:r>
        <w:r w:rsidR="00A02313">
          <w:rPr>
            <w:noProof/>
            <w:webHidden/>
          </w:rPr>
          <w:tab/>
        </w:r>
        <w:r>
          <w:rPr>
            <w:noProof/>
            <w:webHidden/>
          </w:rPr>
          <w:fldChar w:fldCharType="begin"/>
        </w:r>
        <w:r w:rsidR="00A02313">
          <w:rPr>
            <w:noProof/>
            <w:webHidden/>
          </w:rPr>
          <w:instrText xml:space="preserve"> PAGEREF _Toc451815624 \h </w:instrText>
        </w:r>
        <w:r>
          <w:rPr>
            <w:noProof/>
            <w:webHidden/>
          </w:rPr>
        </w:r>
        <w:r>
          <w:rPr>
            <w:noProof/>
            <w:webHidden/>
          </w:rPr>
          <w:fldChar w:fldCharType="separate"/>
        </w:r>
        <w:r w:rsidR="00047852">
          <w:rPr>
            <w:noProof/>
            <w:webHidden/>
          </w:rPr>
          <w:t>9</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5" w:history="1">
        <w:r w:rsidR="00A02313" w:rsidRPr="00BA308A">
          <w:rPr>
            <w:rStyle w:val="ab"/>
            <w:noProof/>
          </w:rPr>
          <w:t>1.2. Анализ производственных процессов требующих автоматизации</w:t>
        </w:r>
        <w:r w:rsidR="00A02313">
          <w:rPr>
            <w:noProof/>
            <w:webHidden/>
          </w:rPr>
          <w:tab/>
        </w:r>
        <w:r>
          <w:rPr>
            <w:noProof/>
            <w:webHidden/>
          </w:rPr>
          <w:fldChar w:fldCharType="begin"/>
        </w:r>
        <w:r w:rsidR="00A02313">
          <w:rPr>
            <w:noProof/>
            <w:webHidden/>
          </w:rPr>
          <w:instrText xml:space="preserve"> PAGEREF _Toc451815625 \h </w:instrText>
        </w:r>
        <w:r>
          <w:rPr>
            <w:noProof/>
            <w:webHidden/>
          </w:rPr>
        </w:r>
        <w:r>
          <w:rPr>
            <w:noProof/>
            <w:webHidden/>
          </w:rPr>
          <w:fldChar w:fldCharType="separate"/>
        </w:r>
        <w:r w:rsidR="00047852">
          <w:rPr>
            <w:noProof/>
            <w:webHidden/>
          </w:rPr>
          <w:t>11</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6" w:history="1">
        <w:r w:rsidR="00A02313" w:rsidRPr="00BA308A">
          <w:rPr>
            <w:rStyle w:val="ab"/>
            <w:noProof/>
          </w:rPr>
          <w:t>1.3. Обзор существующих разработок в сфере автоматизации документооборота полиграфического предприятия</w:t>
        </w:r>
        <w:r w:rsidR="00A02313">
          <w:rPr>
            <w:noProof/>
            <w:webHidden/>
          </w:rPr>
          <w:tab/>
        </w:r>
        <w:r>
          <w:rPr>
            <w:noProof/>
            <w:webHidden/>
          </w:rPr>
          <w:fldChar w:fldCharType="begin"/>
        </w:r>
        <w:r w:rsidR="00A02313">
          <w:rPr>
            <w:noProof/>
            <w:webHidden/>
          </w:rPr>
          <w:instrText xml:space="preserve"> PAGEREF _Toc451815626 \h </w:instrText>
        </w:r>
        <w:r>
          <w:rPr>
            <w:noProof/>
            <w:webHidden/>
          </w:rPr>
        </w:r>
        <w:r>
          <w:rPr>
            <w:noProof/>
            <w:webHidden/>
          </w:rPr>
          <w:fldChar w:fldCharType="separate"/>
        </w:r>
        <w:r w:rsidR="00047852">
          <w:rPr>
            <w:noProof/>
            <w:webHidden/>
          </w:rPr>
          <w:t>18</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7" w:history="1">
        <w:r w:rsidR="00A02313" w:rsidRPr="00BA308A">
          <w:rPr>
            <w:rStyle w:val="ab"/>
            <w:noProof/>
          </w:rPr>
          <w:t>1.4. Постановка задачи проектирования</w:t>
        </w:r>
        <w:r w:rsidR="00A02313">
          <w:rPr>
            <w:noProof/>
            <w:webHidden/>
          </w:rPr>
          <w:tab/>
        </w:r>
        <w:r>
          <w:rPr>
            <w:noProof/>
            <w:webHidden/>
          </w:rPr>
          <w:fldChar w:fldCharType="begin"/>
        </w:r>
        <w:r w:rsidR="00A02313">
          <w:rPr>
            <w:noProof/>
            <w:webHidden/>
          </w:rPr>
          <w:instrText xml:space="preserve"> PAGEREF _Toc451815627 \h </w:instrText>
        </w:r>
        <w:r>
          <w:rPr>
            <w:noProof/>
            <w:webHidden/>
          </w:rPr>
        </w:r>
        <w:r>
          <w:rPr>
            <w:noProof/>
            <w:webHidden/>
          </w:rPr>
          <w:fldChar w:fldCharType="separate"/>
        </w:r>
        <w:r w:rsidR="00047852">
          <w:rPr>
            <w:noProof/>
            <w:webHidden/>
          </w:rPr>
          <w:t>21</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8" w:history="1">
        <w:r w:rsidR="00A02313" w:rsidRPr="00BA308A">
          <w:rPr>
            <w:rStyle w:val="ab"/>
            <w:noProof/>
          </w:rPr>
          <w:t>1.5. Обоснование необходимости использования информационных технологий в полиграфической деятельности</w:t>
        </w:r>
        <w:r w:rsidR="00A02313">
          <w:rPr>
            <w:noProof/>
            <w:webHidden/>
          </w:rPr>
          <w:tab/>
        </w:r>
        <w:r>
          <w:rPr>
            <w:noProof/>
            <w:webHidden/>
          </w:rPr>
          <w:fldChar w:fldCharType="begin"/>
        </w:r>
        <w:r w:rsidR="00A02313">
          <w:rPr>
            <w:noProof/>
            <w:webHidden/>
          </w:rPr>
          <w:instrText xml:space="preserve"> PAGEREF _Toc451815628 \h </w:instrText>
        </w:r>
        <w:r>
          <w:rPr>
            <w:noProof/>
            <w:webHidden/>
          </w:rPr>
        </w:r>
        <w:r>
          <w:rPr>
            <w:noProof/>
            <w:webHidden/>
          </w:rPr>
          <w:fldChar w:fldCharType="separate"/>
        </w:r>
        <w:r w:rsidR="00047852">
          <w:rPr>
            <w:noProof/>
            <w:webHidden/>
          </w:rPr>
          <w:t>23</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29" w:history="1">
        <w:r w:rsidR="00A02313" w:rsidRPr="00BA308A">
          <w:rPr>
            <w:rStyle w:val="ab"/>
            <w:noProof/>
          </w:rPr>
          <w:t>1.6. Формальная модель системы автоматизации работы с клиентами</w:t>
        </w:r>
        <w:r w:rsidR="00A02313">
          <w:rPr>
            <w:noProof/>
            <w:webHidden/>
          </w:rPr>
          <w:tab/>
        </w:r>
        <w:r>
          <w:rPr>
            <w:noProof/>
            <w:webHidden/>
          </w:rPr>
          <w:fldChar w:fldCharType="begin"/>
        </w:r>
        <w:r w:rsidR="00A02313">
          <w:rPr>
            <w:noProof/>
            <w:webHidden/>
          </w:rPr>
          <w:instrText xml:space="preserve"> PAGEREF _Toc451815629 \h </w:instrText>
        </w:r>
        <w:r>
          <w:rPr>
            <w:noProof/>
            <w:webHidden/>
          </w:rPr>
        </w:r>
        <w:r>
          <w:rPr>
            <w:noProof/>
            <w:webHidden/>
          </w:rPr>
          <w:fldChar w:fldCharType="separate"/>
        </w:r>
        <w:r w:rsidR="00047852">
          <w:rPr>
            <w:noProof/>
            <w:webHidden/>
          </w:rPr>
          <w:t>26</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30" w:history="1">
        <w:r w:rsidR="00A02313" w:rsidRPr="00BA308A">
          <w:rPr>
            <w:rStyle w:val="ab"/>
            <w:noProof/>
          </w:rPr>
          <w:t>1.7. Обоснование выбора СУБД</w:t>
        </w:r>
        <w:r w:rsidR="00A02313">
          <w:rPr>
            <w:noProof/>
            <w:webHidden/>
          </w:rPr>
          <w:tab/>
        </w:r>
        <w:r>
          <w:rPr>
            <w:noProof/>
            <w:webHidden/>
          </w:rPr>
          <w:fldChar w:fldCharType="begin"/>
        </w:r>
        <w:r w:rsidR="00A02313">
          <w:rPr>
            <w:noProof/>
            <w:webHidden/>
          </w:rPr>
          <w:instrText xml:space="preserve"> PAGEREF _Toc451815630 \h </w:instrText>
        </w:r>
        <w:r>
          <w:rPr>
            <w:noProof/>
            <w:webHidden/>
          </w:rPr>
        </w:r>
        <w:r>
          <w:rPr>
            <w:noProof/>
            <w:webHidden/>
          </w:rPr>
          <w:fldChar w:fldCharType="separate"/>
        </w:r>
        <w:r w:rsidR="00047852">
          <w:rPr>
            <w:noProof/>
            <w:webHidden/>
          </w:rPr>
          <w:t>28</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31" w:history="1">
        <w:r w:rsidR="00A02313" w:rsidRPr="00BA308A">
          <w:rPr>
            <w:rStyle w:val="ab"/>
            <w:noProof/>
          </w:rPr>
          <w:t>1.8. Обоснование выбора среды разработки</w:t>
        </w:r>
        <w:r w:rsidR="00A02313">
          <w:rPr>
            <w:noProof/>
            <w:webHidden/>
          </w:rPr>
          <w:tab/>
        </w:r>
        <w:r>
          <w:rPr>
            <w:noProof/>
            <w:webHidden/>
          </w:rPr>
          <w:fldChar w:fldCharType="begin"/>
        </w:r>
        <w:r w:rsidR="00A02313">
          <w:rPr>
            <w:noProof/>
            <w:webHidden/>
          </w:rPr>
          <w:instrText xml:space="preserve"> PAGEREF _Toc451815631 \h </w:instrText>
        </w:r>
        <w:r>
          <w:rPr>
            <w:noProof/>
            <w:webHidden/>
          </w:rPr>
        </w:r>
        <w:r>
          <w:rPr>
            <w:noProof/>
            <w:webHidden/>
          </w:rPr>
          <w:fldChar w:fldCharType="separate"/>
        </w:r>
        <w:r w:rsidR="00047852">
          <w:rPr>
            <w:noProof/>
            <w:webHidden/>
          </w:rPr>
          <w:t>29</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32" w:history="1">
        <w:r w:rsidR="00A02313" w:rsidRPr="00BA308A">
          <w:rPr>
            <w:rStyle w:val="ab"/>
            <w:noProof/>
          </w:rPr>
          <w:t>2. Проектная часть</w:t>
        </w:r>
        <w:r w:rsidR="00A02313">
          <w:rPr>
            <w:noProof/>
            <w:webHidden/>
          </w:rPr>
          <w:tab/>
        </w:r>
        <w:r>
          <w:rPr>
            <w:noProof/>
            <w:webHidden/>
          </w:rPr>
          <w:fldChar w:fldCharType="begin"/>
        </w:r>
        <w:r w:rsidR="00A02313">
          <w:rPr>
            <w:noProof/>
            <w:webHidden/>
          </w:rPr>
          <w:instrText xml:space="preserve"> PAGEREF _Toc451815632 \h </w:instrText>
        </w:r>
        <w:r>
          <w:rPr>
            <w:noProof/>
            <w:webHidden/>
          </w:rPr>
        </w:r>
        <w:r>
          <w:rPr>
            <w:noProof/>
            <w:webHidden/>
          </w:rPr>
          <w:fldChar w:fldCharType="separate"/>
        </w:r>
        <w:r w:rsidR="00047852">
          <w:rPr>
            <w:noProof/>
            <w:webHidden/>
          </w:rPr>
          <w:t>30</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3" w:history="1">
        <w:r w:rsidR="00A02313" w:rsidRPr="00BA308A">
          <w:rPr>
            <w:rStyle w:val="ab"/>
            <w:noProof/>
          </w:rPr>
          <w:t>2.1. Информационное обеспечение деятельности полиграфического предприятия</w:t>
        </w:r>
        <w:r w:rsidR="00A02313">
          <w:rPr>
            <w:noProof/>
            <w:webHidden/>
          </w:rPr>
          <w:tab/>
        </w:r>
        <w:r>
          <w:rPr>
            <w:noProof/>
            <w:webHidden/>
          </w:rPr>
          <w:fldChar w:fldCharType="begin"/>
        </w:r>
        <w:r w:rsidR="00A02313">
          <w:rPr>
            <w:noProof/>
            <w:webHidden/>
          </w:rPr>
          <w:instrText xml:space="preserve"> PAGEREF _Toc451815633 \h </w:instrText>
        </w:r>
        <w:r>
          <w:rPr>
            <w:noProof/>
            <w:webHidden/>
          </w:rPr>
        </w:r>
        <w:r>
          <w:rPr>
            <w:noProof/>
            <w:webHidden/>
          </w:rPr>
          <w:fldChar w:fldCharType="separate"/>
        </w:r>
        <w:r w:rsidR="00047852">
          <w:rPr>
            <w:noProof/>
            <w:webHidden/>
          </w:rPr>
          <w:t>30</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4" w:history="1">
        <w:r w:rsidR="00A02313" w:rsidRPr="00BA308A">
          <w:rPr>
            <w:rStyle w:val="ab"/>
            <w:noProof/>
          </w:rPr>
          <w:t>2.1.1. Проектирование концептуальной модели базы данных</w:t>
        </w:r>
        <w:r w:rsidR="00A02313">
          <w:rPr>
            <w:noProof/>
            <w:webHidden/>
          </w:rPr>
          <w:tab/>
        </w:r>
        <w:r>
          <w:rPr>
            <w:noProof/>
            <w:webHidden/>
          </w:rPr>
          <w:fldChar w:fldCharType="begin"/>
        </w:r>
        <w:r w:rsidR="00A02313">
          <w:rPr>
            <w:noProof/>
            <w:webHidden/>
          </w:rPr>
          <w:instrText xml:space="preserve"> PAGEREF _Toc451815634 \h </w:instrText>
        </w:r>
        <w:r>
          <w:rPr>
            <w:noProof/>
            <w:webHidden/>
          </w:rPr>
        </w:r>
        <w:r>
          <w:rPr>
            <w:noProof/>
            <w:webHidden/>
          </w:rPr>
          <w:fldChar w:fldCharType="separate"/>
        </w:r>
        <w:r w:rsidR="00047852">
          <w:rPr>
            <w:noProof/>
            <w:webHidden/>
          </w:rPr>
          <w:t>30</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5" w:history="1">
        <w:r w:rsidR="00A02313" w:rsidRPr="00BA308A">
          <w:rPr>
            <w:rStyle w:val="ab"/>
            <w:noProof/>
          </w:rPr>
          <w:t>2.1.2. Проектирование физической модели базы данных</w:t>
        </w:r>
        <w:r w:rsidR="00A02313">
          <w:rPr>
            <w:noProof/>
            <w:webHidden/>
          </w:rPr>
          <w:tab/>
        </w:r>
        <w:r>
          <w:rPr>
            <w:noProof/>
            <w:webHidden/>
          </w:rPr>
          <w:fldChar w:fldCharType="begin"/>
        </w:r>
        <w:r w:rsidR="00A02313">
          <w:rPr>
            <w:noProof/>
            <w:webHidden/>
          </w:rPr>
          <w:instrText xml:space="preserve"> PAGEREF _Toc451815635 \h </w:instrText>
        </w:r>
        <w:r>
          <w:rPr>
            <w:noProof/>
            <w:webHidden/>
          </w:rPr>
        </w:r>
        <w:r>
          <w:rPr>
            <w:noProof/>
            <w:webHidden/>
          </w:rPr>
          <w:fldChar w:fldCharType="separate"/>
        </w:r>
        <w:r w:rsidR="00047852">
          <w:rPr>
            <w:noProof/>
            <w:webHidden/>
          </w:rPr>
          <w:t>32</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6" w:history="1">
        <w:r w:rsidR="00A02313" w:rsidRPr="00BA308A">
          <w:rPr>
            <w:rStyle w:val="ab"/>
            <w:noProof/>
          </w:rPr>
          <w:t>2.1.3. Описание связей  и полей</w:t>
        </w:r>
        <w:r w:rsidR="00A02313">
          <w:rPr>
            <w:noProof/>
            <w:webHidden/>
          </w:rPr>
          <w:tab/>
        </w:r>
        <w:r>
          <w:rPr>
            <w:noProof/>
            <w:webHidden/>
          </w:rPr>
          <w:fldChar w:fldCharType="begin"/>
        </w:r>
        <w:r w:rsidR="00A02313">
          <w:rPr>
            <w:noProof/>
            <w:webHidden/>
          </w:rPr>
          <w:instrText xml:space="preserve"> PAGEREF _Toc451815636 \h </w:instrText>
        </w:r>
        <w:r>
          <w:rPr>
            <w:noProof/>
            <w:webHidden/>
          </w:rPr>
        </w:r>
        <w:r>
          <w:rPr>
            <w:noProof/>
            <w:webHidden/>
          </w:rPr>
          <w:fldChar w:fldCharType="separate"/>
        </w:r>
        <w:r w:rsidR="00047852">
          <w:rPr>
            <w:noProof/>
            <w:webHidden/>
          </w:rPr>
          <w:t>33</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37" w:history="1">
        <w:r w:rsidR="00A02313" w:rsidRPr="00BA308A">
          <w:rPr>
            <w:rStyle w:val="ab"/>
            <w:noProof/>
          </w:rPr>
          <w:t>2.2. Программная реализация приложения</w:t>
        </w:r>
        <w:r w:rsidR="00A02313">
          <w:rPr>
            <w:noProof/>
            <w:webHidden/>
          </w:rPr>
          <w:tab/>
        </w:r>
        <w:r>
          <w:rPr>
            <w:noProof/>
            <w:webHidden/>
          </w:rPr>
          <w:fldChar w:fldCharType="begin"/>
        </w:r>
        <w:r w:rsidR="00A02313">
          <w:rPr>
            <w:noProof/>
            <w:webHidden/>
          </w:rPr>
          <w:instrText xml:space="preserve"> PAGEREF _Toc451815637 \h </w:instrText>
        </w:r>
        <w:r>
          <w:rPr>
            <w:noProof/>
            <w:webHidden/>
          </w:rPr>
        </w:r>
        <w:r>
          <w:rPr>
            <w:noProof/>
            <w:webHidden/>
          </w:rPr>
          <w:fldChar w:fldCharType="separate"/>
        </w:r>
        <w:r w:rsidR="00047852">
          <w:rPr>
            <w:noProof/>
            <w:webHidden/>
          </w:rPr>
          <w:t>36</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8" w:history="1">
        <w:r w:rsidR="00A02313" w:rsidRPr="00BA308A">
          <w:rPr>
            <w:rStyle w:val="ab"/>
            <w:noProof/>
          </w:rPr>
          <w:t>2.2.1 Проектирование интерфейса</w:t>
        </w:r>
        <w:r w:rsidR="00A02313">
          <w:rPr>
            <w:noProof/>
            <w:webHidden/>
          </w:rPr>
          <w:tab/>
        </w:r>
        <w:r>
          <w:rPr>
            <w:noProof/>
            <w:webHidden/>
          </w:rPr>
          <w:fldChar w:fldCharType="begin"/>
        </w:r>
        <w:r w:rsidR="00A02313">
          <w:rPr>
            <w:noProof/>
            <w:webHidden/>
          </w:rPr>
          <w:instrText xml:space="preserve"> PAGEREF _Toc451815638 \h </w:instrText>
        </w:r>
        <w:r>
          <w:rPr>
            <w:noProof/>
            <w:webHidden/>
          </w:rPr>
        </w:r>
        <w:r>
          <w:rPr>
            <w:noProof/>
            <w:webHidden/>
          </w:rPr>
          <w:fldChar w:fldCharType="separate"/>
        </w:r>
        <w:r w:rsidR="00047852">
          <w:rPr>
            <w:noProof/>
            <w:webHidden/>
          </w:rPr>
          <w:t>36</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39" w:history="1">
        <w:r w:rsidR="00A02313" w:rsidRPr="00BA308A">
          <w:rPr>
            <w:rStyle w:val="ab"/>
            <w:noProof/>
          </w:rPr>
          <w:t>2.2.2. Взаимодействие с базой данных</w:t>
        </w:r>
        <w:r w:rsidR="00A02313">
          <w:rPr>
            <w:noProof/>
            <w:webHidden/>
          </w:rPr>
          <w:tab/>
        </w:r>
        <w:r>
          <w:rPr>
            <w:noProof/>
            <w:webHidden/>
          </w:rPr>
          <w:fldChar w:fldCharType="begin"/>
        </w:r>
        <w:r w:rsidR="00A02313">
          <w:rPr>
            <w:noProof/>
            <w:webHidden/>
          </w:rPr>
          <w:instrText xml:space="preserve"> PAGEREF _Toc451815639 \h </w:instrText>
        </w:r>
        <w:r>
          <w:rPr>
            <w:noProof/>
            <w:webHidden/>
          </w:rPr>
        </w:r>
        <w:r>
          <w:rPr>
            <w:noProof/>
            <w:webHidden/>
          </w:rPr>
          <w:fldChar w:fldCharType="separate"/>
        </w:r>
        <w:r w:rsidR="00047852">
          <w:rPr>
            <w:noProof/>
            <w:webHidden/>
          </w:rPr>
          <w:t>44</w:t>
        </w:r>
        <w:r>
          <w:rPr>
            <w:noProof/>
            <w:webHidden/>
          </w:rPr>
          <w:fldChar w:fldCharType="end"/>
        </w:r>
      </w:hyperlink>
    </w:p>
    <w:p w:rsidR="00A02313" w:rsidRDefault="008373DB" w:rsidP="00315B77">
      <w:pPr>
        <w:pStyle w:val="31"/>
        <w:tabs>
          <w:tab w:val="right" w:leader="dot" w:pos="9628"/>
        </w:tabs>
        <w:spacing w:line="240" w:lineRule="auto"/>
        <w:contextualSpacing/>
        <w:rPr>
          <w:rFonts w:ascii="Calibri" w:hAnsi="Calibri"/>
          <w:noProof/>
          <w:sz w:val="22"/>
          <w:szCs w:val="22"/>
        </w:rPr>
      </w:pPr>
      <w:hyperlink w:anchor="_Toc451815640" w:history="1">
        <w:r w:rsidR="00A02313" w:rsidRPr="00BA308A">
          <w:rPr>
            <w:rStyle w:val="ab"/>
            <w:noProof/>
          </w:rPr>
          <w:t>2.2.3. Особенности программной реализации функционала приложения</w:t>
        </w:r>
        <w:r w:rsidR="00A02313">
          <w:rPr>
            <w:noProof/>
            <w:webHidden/>
          </w:rPr>
          <w:tab/>
        </w:r>
        <w:r>
          <w:rPr>
            <w:noProof/>
            <w:webHidden/>
          </w:rPr>
          <w:fldChar w:fldCharType="begin"/>
        </w:r>
        <w:r w:rsidR="00A02313">
          <w:rPr>
            <w:noProof/>
            <w:webHidden/>
          </w:rPr>
          <w:instrText xml:space="preserve"> PAGEREF _Toc451815640 \h </w:instrText>
        </w:r>
        <w:r>
          <w:rPr>
            <w:noProof/>
            <w:webHidden/>
          </w:rPr>
        </w:r>
        <w:r>
          <w:rPr>
            <w:noProof/>
            <w:webHidden/>
          </w:rPr>
          <w:fldChar w:fldCharType="separate"/>
        </w:r>
        <w:r w:rsidR="00047852">
          <w:rPr>
            <w:noProof/>
            <w:webHidden/>
          </w:rPr>
          <w:t>47</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1" w:history="1">
        <w:r w:rsidR="00A02313" w:rsidRPr="00BA308A">
          <w:rPr>
            <w:rStyle w:val="ab"/>
            <w:noProof/>
          </w:rPr>
          <w:t>2.3. Структурная схема приложения</w:t>
        </w:r>
        <w:r w:rsidR="00A02313">
          <w:rPr>
            <w:noProof/>
            <w:webHidden/>
          </w:rPr>
          <w:tab/>
        </w:r>
        <w:r>
          <w:rPr>
            <w:noProof/>
            <w:webHidden/>
          </w:rPr>
          <w:fldChar w:fldCharType="begin"/>
        </w:r>
        <w:r w:rsidR="00A02313">
          <w:rPr>
            <w:noProof/>
            <w:webHidden/>
          </w:rPr>
          <w:instrText xml:space="preserve"> PAGEREF _Toc451815641 \h </w:instrText>
        </w:r>
        <w:r>
          <w:rPr>
            <w:noProof/>
            <w:webHidden/>
          </w:rPr>
        </w:r>
        <w:r>
          <w:rPr>
            <w:noProof/>
            <w:webHidden/>
          </w:rPr>
          <w:fldChar w:fldCharType="separate"/>
        </w:r>
        <w:r w:rsidR="00047852">
          <w:rPr>
            <w:noProof/>
            <w:webHidden/>
          </w:rPr>
          <w:t>47</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2" w:history="1">
        <w:r w:rsidR="00A02313" w:rsidRPr="00BA308A">
          <w:rPr>
            <w:rStyle w:val="ab"/>
            <w:noProof/>
          </w:rPr>
          <w:t>2.4. Схемы основных алгоритмов</w:t>
        </w:r>
        <w:r w:rsidR="00A02313">
          <w:rPr>
            <w:noProof/>
            <w:webHidden/>
          </w:rPr>
          <w:tab/>
        </w:r>
        <w:r>
          <w:rPr>
            <w:noProof/>
            <w:webHidden/>
          </w:rPr>
          <w:fldChar w:fldCharType="begin"/>
        </w:r>
        <w:r w:rsidR="00A02313">
          <w:rPr>
            <w:noProof/>
            <w:webHidden/>
          </w:rPr>
          <w:instrText xml:space="preserve"> PAGEREF _Toc451815642 \h </w:instrText>
        </w:r>
        <w:r>
          <w:rPr>
            <w:noProof/>
            <w:webHidden/>
          </w:rPr>
        </w:r>
        <w:r>
          <w:rPr>
            <w:noProof/>
            <w:webHidden/>
          </w:rPr>
          <w:fldChar w:fldCharType="separate"/>
        </w:r>
        <w:r w:rsidR="00047852">
          <w:rPr>
            <w:noProof/>
            <w:webHidden/>
          </w:rPr>
          <w:t>48</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3" w:history="1">
        <w:r w:rsidR="00A02313" w:rsidRPr="00BA308A">
          <w:rPr>
            <w:rStyle w:val="ab"/>
            <w:noProof/>
          </w:rPr>
          <w:t>2.5. Организация процессов  обработки информации с использованием приложения</w:t>
        </w:r>
        <w:r w:rsidR="00A02313">
          <w:rPr>
            <w:noProof/>
            <w:webHidden/>
          </w:rPr>
          <w:tab/>
        </w:r>
        <w:r>
          <w:rPr>
            <w:noProof/>
            <w:webHidden/>
          </w:rPr>
          <w:fldChar w:fldCharType="begin"/>
        </w:r>
        <w:r w:rsidR="00A02313">
          <w:rPr>
            <w:noProof/>
            <w:webHidden/>
          </w:rPr>
          <w:instrText xml:space="preserve"> PAGEREF _Toc451815643 \h </w:instrText>
        </w:r>
        <w:r>
          <w:rPr>
            <w:noProof/>
            <w:webHidden/>
          </w:rPr>
        </w:r>
        <w:r>
          <w:rPr>
            <w:noProof/>
            <w:webHidden/>
          </w:rPr>
          <w:fldChar w:fldCharType="separate"/>
        </w:r>
        <w:r w:rsidR="00047852">
          <w:rPr>
            <w:noProof/>
            <w:webHidden/>
          </w:rPr>
          <w:t>49</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44" w:history="1">
        <w:r w:rsidR="00A02313" w:rsidRPr="00BA308A">
          <w:rPr>
            <w:rStyle w:val="ab"/>
            <w:noProof/>
          </w:rPr>
          <w:t>3. Расчет экономической эффективности проекта</w:t>
        </w:r>
        <w:r w:rsidR="00A02313">
          <w:rPr>
            <w:noProof/>
            <w:webHidden/>
          </w:rPr>
          <w:tab/>
        </w:r>
        <w:r>
          <w:rPr>
            <w:noProof/>
            <w:webHidden/>
          </w:rPr>
          <w:fldChar w:fldCharType="begin"/>
        </w:r>
        <w:r w:rsidR="00A02313">
          <w:rPr>
            <w:noProof/>
            <w:webHidden/>
          </w:rPr>
          <w:instrText xml:space="preserve"> PAGEREF _Toc451815644 \h </w:instrText>
        </w:r>
        <w:r>
          <w:rPr>
            <w:noProof/>
            <w:webHidden/>
          </w:rPr>
        </w:r>
        <w:r>
          <w:rPr>
            <w:noProof/>
            <w:webHidden/>
          </w:rPr>
          <w:fldChar w:fldCharType="separate"/>
        </w:r>
        <w:r w:rsidR="00047852">
          <w:rPr>
            <w:noProof/>
            <w:webHidden/>
          </w:rPr>
          <w:t>54</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5" w:history="1">
        <w:r w:rsidR="00A02313" w:rsidRPr="00BA308A">
          <w:rPr>
            <w:rStyle w:val="ab"/>
            <w:noProof/>
          </w:rPr>
          <w:t>3.1. Выбор методики расчета экономической эффективности</w:t>
        </w:r>
        <w:r w:rsidR="00A02313">
          <w:rPr>
            <w:noProof/>
            <w:webHidden/>
          </w:rPr>
          <w:tab/>
        </w:r>
        <w:r>
          <w:rPr>
            <w:noProof/>
            <w:webHidden/>
          </w:rPr>
          <w:fldChar w:fldCharType="begin"/>
        </w:r>
        <w:r w:rsidR="00A02313">
          <w:rPr>
            <w:noProof/>
            <w:webHidden/>
          </w:rPr>
          <w:instrText xml:space="preserve"> PAGEREF _Toc451815645 \h </w:instrText>
        </w:r>
        <w:r>
          <w:rPr>
            <w:noProof/>
            <w:webHidden/>
          </w:rPr>
        </w:r>
        <w:r>
          <w:rPr>
            <w:noProof/>
            <w:webHidden/>
          </w:rPr>
          <w:fldChar w:fldCharType="separate"/>
        </w:r>
        <w:r w:rsidR="00047852">
          <w:rPr>
            <w:noProof/>
            <w:webHidden/>
          </w:rPr>
          <w:t>54</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6" w:history="1">
        <w:r w:rsidR="00A02313" w:rsidRPr="00BA308A">
          <w:rPr>
            <w:rStyle w:val="ab"/>
            <w:noProof/>
          </w:rPr>
          <w:t>3.2. Расчет затрат на разработку программного продукта</w:t>
        </w:r>
        <w:r w:rsidR="00A02313">
          <w:rPr>
            <w:noProof/>
            <w:webHidden/>
          </w:rPr>
          <w:tab/>
        </w:r>
        <w:r>
          <w:rPr>
            <w:noProof/>
            <w:webHidden/>
          </w:rPr>
          <w:fldChar w:fldCharType="begin"/>
        </w:r>
        <w:r w:rsidR="00A02313">
          <w:rPr>
            <w:noProof/>
            <w:webHidden/>
          </w:rPr>
          <w:instrText xml:space="preserve"> PAGEREF _Toc451815646 \h </w:instrText>
        </w:r>
        <w:r>
          <w:rPr>
            <w:noProof/>
            <w:webHidden/>
          </w:rPr>
        </w:r>
        <w:r>
          <w:rPr>
            <w:noProof/>
            <w:webHidden/>
          </w:rPr>
          <w:fldChar w:fldCharType="separate"/>
        </w:r>
        <w:r w:rsidR="00047852">
          <w:rPr>
            <w:noProof/>
            <w:webHidden/>
          </w:rPr>
          <w:t>57</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7" w:history="1">
        <w:r w:rsidR="00A02313" w:rsidRPr="00BA308A">
          <w:rPr>
            <w:rStyle w:val="ab"/>
            <w:noProof/>
          </w:rPr>
          <w:t>3.3. Оценка экономической эффективности внедрения автоматизации дипломной документации</w:t>
        </w:r>
        <w:r w:rsidR="00A02313">
          <w:rPr>
            <w:noProof/>
            <w:webHidden/>
          </w:rPr>
          <w:tab/>
        </w:r>
        <w:r>
          <w:rPr>
            <w:noProof/>
            <w:webHidden/>
          </w:rPr>
          <w:fldChar w:fldCharType="begin"/>
        </w:r>
        <w:r w:rsidR="00A02313">
          <w:rPr>
            <w:noProof/>
            <w:webHidden/>
          </w:rPr>
          <w:instrText xml:space="preserve"> PAGEREF _Toc451815647 \h </w:instrText>
        </w:r>
        <w:r>
          <w:rPr>
            <w:noProof/>
            <w:webHidden/>
          </w:rPr>
        </w:r>
        <w:r>
          <w:rPr>
            <w:noProof/>
            <w:webHidden/>
          </w:rPr>
          <w:fldChar w:fldCharType="separate"/>
        </w:r>
        <w:r w:rsidR="00047852">
          <w:rPr>
            <w:noProof/>
            <w:webHidden/>
          </w:rPr>
          <w:t>63</w:t>
        </w:r>
        <w:r>
          <w:rPr>
            <w:noProof/>
            <w:webHidden/>
          </w:rPr>
          <w:fldChar w:fldCharType="end"/>
        </w:r>
      </w:hyperlink>
    </w:p>
    <w:p w:rsidR="00A02313" w:rsidRDefault="008373DB" w:rsidP="00315B77">
      <w:pPr>
        <w:pStyle w:val="21"/>
        <w:tabs>
          <w:tab w:val="right" w:leader="dot" w:pos="9628"/>
        </w:tabs>
        <w:spacing w:line="240" w:lineRule="auto"/>
        <w:contextualSpacing/>
        <w:rPr>
          <w:rFonts w:ascii="Calibri" w:hAnsi="Calibri"/>
          <w:noProof/>
          <w:sz w:val="22"/>
          <w:szCs w:val="22"/>
        </w:rPr>
      </w:pPr>
      <w:hyperlink w:anchor="_Toc451815648" w:history="1">
        <w:r w:rsidR="00A02313" w:rsidRPr="00BA308A">
          <w:rPr>
            <w:rStyle w:val="ab"/>
            <w:noProof/>
          </w:rPr>
          <w:t>3.4. Оценка периода окупаемости проекта</w:t>
        </w:r>
        <w:r w:rsidR="00A02313">
          <w:rPr>
            <w:noProof/>
            <w:webHidden/>
          </w:rPr>
          <w:tab/>
        </w:r>
        <w:r>
          <w:rPr>
            <w:noProof/>
            <w:webHidden/>
          </w:rPr>
          <w:fldChar w:fldCharType="begin"/>
        </w:r>
        <w:r w:rsidR="00A02313">
          <w:rPr>
            <w:noProof/>
            <w:webHidden/>
          </w:rPr>
          <w:instrText xml:space="preserve"> PAGEREF _Toc451815648 \h </w:instrText>
        </w:r>
        <w:r>
          <w:rPr>
            <w:noProof/>
            <w:webHidden/>
          </w:rPr>
        </w:r>
        <w:r>
          <w:rPr>
            <w:noProof/>
            <w:webHidden/>
          </w:rPr>
          <w:fldChar w:fldCharType="separate"/>
        </w:r>
        <w:r w:rsidR="00047852">
          <w:rPr>
            <w:noProof/>
            <w:webHidden/>
          </w:rPr>
          <w:t>65</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49" w:history="1">
        <w:r w:rsidR="00A02313" w:rsidRPr="00BA308A">
          <w:rPr>
            <w:rStyle w:val="ab"/>
            <w:noProof/>
          </w:rPr>
          <w:t>Заключение</w:t>
        </w:r>
        <w:r w:rsidR="00A02313">
          <w:rPr>
            <w:noProof/>
            <w:webHidden/>
          </w:rPr>
          <w:tab/>
        </w:r>
        <w:r>
          <w:rPr>
            <w:noProof/>
            <w:webHidden/>
          </w:rPr>
          <w:fldChar w:fldCharType="begin"/>
        </w:r>
        <w:r w:rsidR="00A02313">
          <w:rPr>
            <w:noProof/>
            <w:webHidden/>
          </w:rPr>
          <w:instrText xml:space="preserve"> PAGEREF _Toc451815649 \h </w:instrText>
        </w:r>
        <w:r>
          <w:rPr>
            <w:noProof/>
            <w:webHidden/>
          </w:rPr>
        </w:r>
        <w:r>
          <w:rPr>
            <w:noProof/>
            <w:webHidden/>
          </w:rPr>
          <w:fldChar w:fldCharType="separate"/>
        </w:r>
        <w:r w:rsidR="00047852">
          <w:rPr>
            <w:noProof/>
            <w:webHidden/>
          </w:rPr>
          <w:t>67</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50" w:history="1">
        <w:r w:rsidR="00A02313" w:rsidRPr="00BA308A">
          <w:rPr>
            <w:rStyle w:val="ab"/>
            <w:noProof/>
          </w:rPr>
          <w:t>Список использованной литературы</w:t>
        </w:r>
        <w:r w:rsidR="00A02313">
          <w:rPr>
            <w:noProof/>
            <w:webHidden/>
          </w:rPr>
          <w:tab/>
        </w:r>
        <w:r>
          <w:rPr>
            <w:noProof/>
            <w:webHidden/>
          </w:rPr>
          <w:fldChar w:fldCharType="begin"/>
        </w:r>
        <w:r w:rsidR="00A02313">
          <w:rPr>
            <w:noProof/>
            <w:webHidden/>
          </w:rPr>
          <w:instrText xml:space="preserve"> PAGEREF _Toc451815650 \h </w:instrText>
        </w:r>
        <w:r>
          <w:rPr>
            <w:noProof/>
            <w:webHidden/>
          </w:rPr>
        </w:r>
        <w:r>
          <w:rPr>
            <w:noProof/>
            <w:webHidden/>
          </w:rPr>
          <w:fldChar w:fldCharType="separate"/>
        </w:r>
        <w:r w:rsidR="00047852">
          <w:rPr>
            <w:noProof/>
            <w:webHidden/>
          </w:rPr>
          <w:t>69</w:t>
        </w:r>
        <w:r>
          <w:rPr>
            <w:noProof/>
            <w:webHidden/>
          </w:rPr>
          <w:fldChar w:fldCharType="end"/>
        </w:r>
      </w:hyperlink>
    </w:p>
    <w:p w:rsidR="00A02313" w:rsidRDefault="008373DB" w:rsidP="00315B77">
      <w:pPr>
        <w:pStyle w:val="11"/>
        <w:tabs>
          <w:tab w:val="right" w:leader="dot" w:pos="9628"/>
        </w:tabs>
        <w:spacing w:line="240" w:lineRule="auto"/>
        <w:contextualSpacing/>
        <w:rPr>
          <w:rFonts w:ascii="Calibri" w:hAnsi="Calibri"/>
          <w:noProof/>
          <w:sz w:val="22"/>
          <w:szCs w:val="22"/>
        </w:rPr>
      </w:pPr>
      <w:hyperlink w:anchor="_Toc451815651" w:history="1">
        <w:r w:rsidR="00A02313" w:rsidRPr="00BA308A">
          <w:rPr>
            <w:rStyle w:val="ab"/>
            <w:noProof/>
          </w:rPr>
          <w:t>Приложение. Код программы</w:t>
        </w:r>
        <w:r w:rsidR="00A02313">
          <w:rPr>
            <w:noProof/>
            <w:webHidden/>
          </w:rPr>
          <w:tab/>
        </w:r>
        <w:r>
          <w:rPr>
            <w:noProof/>
            <w:webHidden/>
          </w:rPr>
          <w:fldChar w:fldCharType="begin"/>
        </w:r>
        <w:r w:rsidR="00A02313">
          <w:rPr>
            <w:noProof/>
            <w:webHidden/>
          </w:rPr>
          <w:instrText xml:space="preserve"> PAGEREF _Toc451815651 \h </w:instrText>
        </w:r>
        <w:r>
          <w:rPr>
            <w:noProof/>
            <w:webHidden/>
          </w:rPr>
        </w:r>
        <w:r>
          <w:rPr>
            <w:noProof/>
            <w:webHidden/>
          </w:rPr>
          <w:fldChar w:fldCharType="separate"/>
        </w:r>
        <w:r w:rsidR="00047852">
          <w:rPr>
            <w:noProof/>
            <w:webHidden/>
          </w:rPr>
          <w:t>72</w:t>
        </w:r>
        <w:r>
          <w:rPr>
            <w:noProof/>
            <w:webHidden/>
          </w:rPr>
          <w:fldChar w:fldCharType="end"/>
        </w:r>
      </w:hyperlink>
    </w:p>
    <w:p w:rsidR="00A02313" w:rsidRDefault="008373DB" w:rsidP="00315B77">
      <w:pPr>
        <w:spacing w:line="240" w:lineRule="auto"/>
        <w:contextualSpacing/>
        <w:rPr>
          <w:color w:val="000000"/>
          <w:sz w:val="24"/>
          <w:szCs w:val="24"/>
        </w:rPr>
      </w:pPr>
      <w:r>
        <w:rPr>
          <w:color w:val="000000"/>
          <w:sz w:val="24"/>
          <w:szCs w:val="24"/>
        </w:rPr>
        <w:fldChar w:fldCharType="end"/>
      </w:r>
    </w:p>
    <w:p w:rsidR="00A02313" w:rsidRDefault="00A02313" w:rsidP="00004EA0">
      <w:pPr>
        <w:rPr>
          <w:color w:val="000000"/>
          <w:sz w:val="24"/>
          <w:szCs w:val="24"/>
        </w:rPr>
      </w:pPr>
    </w:p>
    <w:p w:rsidR="00A02313" w:rsidRDefault="00A02313" w:rsidP="00004EA0">
      <w:pPr>
        <w:rPr>
          <w:color w:val="000000"/>
          <w:sz w:val="24"/>
          <w:szCs w:val="24"/>
        </w:rPr>
      </w:pPr>
    </w:p>
    <w:p w:rsidR="00A02313" w:rsidRDefault="00A02313" w:rsidP="00004EA0">
      <w:pPr>
        <w:rPr>
          <w:color w:val="000000"/>
          <w:sz w:val="24"/>
          <w:szCs w:val="24"/>
        </w:rPr>
      </w:pPr>
    </w:p>
    <w:p w:rsidR="00A02313" w:rsidRPr="001461E6" w:rsidRDefault="00A02313" w:rsidP="004713A4">
      <w:pPr>
        <w:pStyle w:val="a6"/>
        <w:jc w:val="center"/>
        <w:rPr>
          <w:b w:val="0"/>
          <w:bCs w:val="0"/>
          <w:sz w:val="28"/>
          <w:szCs w:val="28"/>
        </w:rPr>
      </w:pPr>
      <w:bookmarkStart w:id="0" w:name="_Toc186911005"/>
      <w:r w:rsidRPr="003359DE">
        <w:rPr>
          <w:bCs w:val="0"/>
          <w:sz w:val="28"/>
          <w:szCs w:val="28"/>
        </w:rPr>
        <w:lastRenderedPageBreak/>
        <w:t>РЕФЕРАТ</w:t>
      </w:r>
      <w:bookmarkEnd w:id="0"/>
    </w:p>
    <w:p w:rsidR="00A02313" w:rsidRPr="001461E6" w:rsidRDefault="00A02313" w:rsidP="004713A4">
      <w:pPr>
        <w:pStyle w:val="a6"/>
        <w:rPr>
          <w:b w:val="0"/>
          <w:bCs w:val="0"/>
          <w:sz w:val="28"/>
          <w:szCs w:val="28"/>
        </w:rPr>
      </w:pPr>
    </w:p>
    <w:p w:rsidR="00A02313" w:rsidRDefault="00A02313" w:rsidP="004713A4">
      <w:pPr>
        <w:shd w:val="clear" w:color="auto" w:fill="FFFFFF"/>
        <w:autoSpaceDE w:val="0"/>
        <w:autoSpaceDN w:val="0"/>
        <w:adjustRightInd w:val="0"/>
        <w:ind w:firstLine="709"/>
        <w:rPr>
          <w:color w:val="000000"/>
          <w:szCs w:val="28"/>
        </w:rPr>
      </w:pPr>
      <w:r w:rsidRPr="000B006A">
        <w:rPr>
          <w:color w:val="000000"/>
          <w:szCs w:val="28"/>
        </w:rPr>
        <w:t xml:space="preserve">Пояснительная записка </w:t>
      </w:r>
      <w:r>
        <w:rPr>
          <w:color w:val="000000"/>
          <w:szCs w:val="28"/>
        </w:rPr>
        <w:t xml:space="preserve">74 </w:t>
      </w:r>
      <w:r w:rsidRPr="000B006A">
        <w:rPr>
          <w:color w:val="000000"/>
          <w:szCs w:val="28"/>
        </w:rPr>
        <w:t>с</w:t>
      </w:r>
      <w:r>
        <w:rPr>
          <w:color w:val="000000"/>
          <w:szCs w:val="28"/>
        </w:rPr>
        <w:t>траниц</w:t>
      </w:r>
      <w:r w:rsidRPr="000B006A">
        <w:rPr>
          <w:color w:val="000000"/>
          <w:szCs w:val="28"/>
        </w:rPr>
        <w:t xml:space="preserve">, </w:t>
      </w:r>
      <w:r>
        <w:rPr>
          <w:color w:val="000000"/>
          <w:szCs w:val="28"/>
        </w:rPr>
        <w:t xml:space="preserve"> 35 рисунков</w:t>
      </w:r>
      <w:r w:rsidRPr="000B006A">
        <w:rPr>
          <w:color w:val="000000"/>
          <w:szCs w:val="28"/>
        </w:rPr>
        <w:t xml:space="preserve">, </w:t>
      </w:r>
      <w:r>
        <w:rPr>
          <w:color w:val="000000"/>
          <w:szCs w:val="28"/>
        </w:rPr>
        <w:t>8</w:t>
      </w:r>
      <w:r w:rsidRPr="000B006A">
        <w:rPr>
          <w:color w:val="000000"/>
          <w:szCs w:val="28"/>
        </w:rPr>
        <w:t xml:space="preserve"> таблиц, </w:t>
      </w:r>
      <w:r>
        <w:rPr>
          <w:color w:val="000000"/>
          <w:szCs w:val="28"/>
        </w:rPr>
        <w:t>35</w:t>
      </w:r>
      <w:r w:rsidRPr="000B006A">
        <w:rPr>
          <w:color w:val="000000"/>
          <w:szCs w:val="28"/>
        </w:rPr>
        <w:t xml:space="preserve"> источников, </w:t>
      </w:r>
      <w:r>
        <w:rPr>
          <w:color w:val="000000"/>
          <w:szCs w:val="28"/>
        </w:rPr>
        <w:t>1</w:t>
      </w:r>
      <w:r w:rsidRPr="000B006A">
        <w:rPr>
          <w:color w:val="000000"/>
          <w:szCs w:val="28"/>
        </w:rPr>
        <w:t xml:space="preserve"> приложения.</w:t>
      </w:r>
    </w:p>
    <w:p w:rsidR="00A02313" w:rsidRPr="000B006A" w:rsidRDefault="00A02313" w:rsidP="004713A4">
      <w:pPr>
        <w:shd w:val="clear" w:color="auto" w:fill="FFFFFF"/>
        <w:autoSpaceDE w:val="0"/>
        <w:autoSpaceDN w:val="0"/>
        <w:adjustRightInd w:val="0"/>
        <w:ind w:firstLine="709"/>
        <w:rPr>
          <w:szCs w:val="28"/>
        </w:rPr>
      </w:pPr>
    </w:p>
    <w:p w:rsidR="00A02313" w:rsidRDefault="00A02313" w:rsidP="004713A4">
      <w:pPr>
        <w:pStyle w:val="a6"/>
        <w:spacing w:line="240" w:lineRule="auto"/>
        <w:ind w:firstLine="720"/>
        <w:rPr>
          <w:b w:val="0"/>
          <w:bCs w:val="0"/>
          <w:sz w:val="28"/>
          <w:szCs w:val="28"/>
        </w:rPr>
      </w:pPr>
      <w:bookmarkStart w:id="1" w:name="_Toc186911006"/>
      <w:r>
        <w:rPr>
          <w:b w:val="0"/>
          <w:bCs w:val="0"/>
          <w:sz w:val="28"/>
          <w:szCs w:val="28"/>
        </w:rPr>
        <w:t>АВТОМАТИЗИРОВАННАЯ ИНФОРМАЦИОННАЯ СИСТЕМА,  АВТОМАТИЗИРОВАННОЕ РАБОЧЕЕ МЕСТО, БАЗА ДАННЫХ, ПРОГРАММНОЕ ОБЕСПЕЧЕНИЕ,  ТЕХНИЧЕСКОЕ ОБЕСПЕЧЕНИЕ.</w:t>
      </w:r>
      <w:bookmarkEnd w:id="1"/>
    </w:p>
    <w:p w:rsidR="00A02313" w:rsidRDefault="00A02313" w:rsidP="004713A4">
      <w:pPr>
        <w:shd w:val="clear" w:color="auto" w:fill="FFFFFF"/>
        <w:autoSpaceDE w:val="0"/>
        <w:autoSpaceDN w:val="0"/>
        <w:adjustRightInd w:val="0"/>
        <w:ind w:firstLine="720"/>
        <w:rPr>
          <w:color w:val="000000"/>
          <w:szCs w:val="28"/>
        </w:rPr>
      </w:pPr>
    </w:p>
    <w:p w:rsidR="00A02313" w:rsidRPr="00934667" w:rsidRDefault="00A02313" w:rsidP="004713A4">
      <w:pPr>
        <w:shd w:val="clear" w:color="auto" w:fill="FFFFFF"/>
        <w:autoSpaceDE w:val="0"/>
        <w:autoSpaceDN w:val="0"/>
        <w:adjustRightInd w:val="0"/>
        <w:ind w:firstLine="720"/>
        <w:rPr>
          <w:color w:val="000000"/>
          <w:szCs w:val="28"/>
        </w:rPr>
      </w:pPr>
      <w:r w:rsidRPr="00934667">
        <w:rPr>
          <w:color w:val="000000"/>
          <w:szCs w:val="28"/>
        </w:rPr>
        <w:t xml:space="preserve">Объект исследования – </w:t>
      </w:r>
    </w:p>
    <w:p w:rsidR="00A02313" w:rsidRDefault="00A02313" w:rsidP="004713A4">
      <w:pPr>
        <w:shd w:val="clear" w:color="auto" w:fill="FFFFFF"/>
        <w:autoSpaceDE w:val="0"/>
        <w:autoSpaceDN w:val="0"/>
        <w:adjustRightInd w:val="0"/>
        <w:ind w:firstLine="720"/>
        <w:rPr>
          <w:color w:val="000000"/>
          <w:szCs w:val="28"/>
        </w:rPr>
      </w:pPr>
      <w:r w:rsidRPr="00934667">
        <w:rPr>
          <w:color w:val="000000"/>
          <w:szCs w:val="28"/>
        </w:rPr>
        <w:t>Цель работы –</w:t>
      </w:r>
    </w:p>
    <w:p w:rsidR="00A02313" w:rsidRPr="00934667" w:rsidRDefault="00A02313" w:rsidP="004713A4">
      <w:pPr>
        <w:shd w:val="clear" w:color="auto" w:fill="FFFFFF"/>
        <w:autoSpaceDE w:val="0"/>
        <w:autoSpaceDN w:val="0"/>
        <w:adjustRightInd w:val="0"/>
        <w:ind w:firstLine="720"/>
        <w:rPr>
          <w:szCs w:val="28"/>
        </w:rPr>
      </w:pPr>
      <w:r w:rsidRPr="00934667">
        <w:rPr>
          <w:color w:val="000000"/>
          <w:szCs w:val="28"/>
        </w:rPr>
        <w:t xml:space="preserve">Метод исследования – </w:t>
      </w:r>
    </w:p>
    <w:p w:rsidR="00A02313" w:rsidRPr="00934667" w:rsidRDefault="00A02313" w:rsidP="004713A4">
      <w:pPr>
        <w:shd w:val="clear" w:color="auto" w:fill="FFFFFF"/>
        <w:autoSpaceDE w:val="0"/>
        <w:autoSpaceDN w:val="0"/>
        <w:adjustRightInd w:val="0"/>
        <w:ind w:firstLine="720"/>
        <w:rPr>
          <w:szCs w:val="28"/>
        </w:rPr>
      </w:pPr>
      <w:r w:rsidRPr="00934667">
        <w:rPr>
          <w:color w:val="000000"/>
          <w:szCs w:val="28"/>
        </w:rPr>
        <w:t xml:space="preserve">Полученные результаты и их новизна – </w:t>
      </w:r>
    </w:p>
    <w:p w:rsidR="00A02313" w:rsidRPr="00934667" w:rsidRDefault="00A02313" w:rsidP="004713A4">
      <w:pPr>
        <w:shd w:val="clear" w:color="auto" w:fill="FFFFFF"/>
        <w:autoSpaceDE w:val="0"/>
        <w:autoSpaceDN w:val="0"/>
        <w:adjustRightInd w:val="0"/>
        <w:ind w:firstLine="720"/>
        <w:rPr>
          <w:szCs w:val="28"/>
        </w:rPr>
      </w:pPr>
      <w:r w:rsidRPr="00934667">
        <w:rPr>
          <w:color w:val="000000"/>
          <w:szCs w:val="28"/>
        </w:rPr>
        <w:t xml:space="preserve">Основные конструктивные, технологические и технологические технико-эксплуатационные характеристики – </w:t>
      </w:r>
    </w:p>
    <w:p w:rsidR="00A02313" w:rsidRPr="00420BE7" w:rsidRDefault="00A02313" w:rsidP="004713A4">
      <w:pPr>
        <w:shd w:val="clear" w:color="auto" w:fill="FFFFFF"/>
        <w:autoSpaceDE w:val="0"/>
        <w:autoSpaceDN w:val="0"/>
        <w:adjustRightInd w:val="0"/>
        <w:ind w:firstLine="720"/>
        <w:rPr>
          <w:szCs w:val="28"/>
        </w:rPr>
      </w:pPr>
      <w:r w:rsidRPr="000B006A">
        <w:rPr>
          <w:color w:val="000000"/>
          <w:szCs w:val="28"/>
        </w:rPr>
        <w:t xml:space="preserve">Степень внедрения – </w:t>
      </w:r>
    </w:p>
    <w:p w:rsidR="00A02313" w:rsidRPr="000B006A" w:rsidRDefault="00A02313" w:rsidP="004713A4">
      <w:pPr>
        <w:shd w:val="clear" w:color="auto" w:fill="FFFFFF"/>
        <w:autoSpaceDE w:val="0"/>
        <w:autoSpaceDN w:val="0"/>
        <w:adjustRightInd w:val="0"/>
        <w:ind w:firstLine="720"/>
        <w:rPr>
          <w:szCs w:val="28"/>
        </w:rPr>
      </w:pPr>
      <w:r w:rsidRPr="000B006A">
        <w:rPr>
          <w:color w:val="000000"/>
          <w:szCs w:val="28"/>
        </w:rPr>
        <w:t xml:space="preserve">Рекомендации по внедрению – </w:t>
      </w:r>
    </w:p>
    <w:p w:rsidR="00A02313" w:rsidRPr="000B006A" w:rsidRDefault="00A02313" w:rsidP="004713A4">
      <w:pPr>
        <w:shd w:val="clear" w:color="auto" w:fill="FFFFFF"/>
        <w:autoSpaceDE w:val="0"/>
        <w:autoSpaceDN w:val="0"/>
        <w:adjustRightInd w:val="0"/>
        <w:ind w:firstLine="720"/>
        <w:rPr>
          <w:szCs w:val="28"/>
        </w:rPr>
      </w:pPr>
      <w:r w:rsidRPr="000B006A">
        <w:rPr>
          <w:color w:val="000000"/>
          <w:szCs w:val="28"/>
        </w:rPr>
        <w:t xml:space="preserve">Область применения – </w:t>
      </w:r>
    </w:p>
    <w:p w:rsidR="00A02313" w:rsidRPr="000B006A" w:rsidRDefault="00A02313" w:rsidP="004713A4">
      <w:pPr>
        <w:shd w:val="clear" w:color="auto" w:fill="FFFFFF"/>
        <w:autoSpaceDE w:val="0"/>
        <w:autoSpaceDN w:val="0"/>
        <w:adjustRightInd w:val="0"/>
        <w:ind w:firstLine="720"/>
        <w:rPr>
          <w:szCs w:val="28"/>
        </w:rPr>
      </w:pPr>
      <w:r w:rsidRPr="000B006A">
        <w:rPr>
          <w:color w:val="000000"/>
          <w:szCs w:val="28"/>
        </w:rPr>
        <w:t xml:space="preserve">Экономическая эффективность или значимость работы – </w:t>
      </w:r>
    </w:p>
    <w:p w:rsidR="00A02313" w:rsidRPr="000B006A" w:rsidRDefault="00A02313" w:rsidP="004713A4">
      <w:pPr>
        <w:shd w:val="clear" w:color="auto" w:fill="FFFFFF"/>
        <w:autoSpaceDE w:val="0"/>
        <w:autoSpaceDN w:val="0"/>
        <w:adjustRightInd w:val="0"/>
        <w:ind w:firstLine="720"/>
        <w:rPr>
          <w:szCs w:val="28"/>
        </w:rPr>
      </w:pPr>
      <w:r w:rsidRPr="000B006A">
        <w:rPr>
          <w:color w:val="000000"/>
          <w:szCs w:val="28"/>
        </w:rPr>
        <w:t>Прогнозные предположения о развитии объекта исследования –</w:t>
      </w:r>
    </w:p>
    <w:p w:rsidR="00A02313" w:rsidRDefault="00A02313" w:rsidP="004713A4">
      <w:pPr>
        <w:pStyle w:val="Normal1"/>
        <w:spacing w:line="360" w:lineRule="auto"/>
        <w:ind w:firstLine="0"/>
        <w:jc w:val="left"/>
        <w:rPr>
          <w:sz w:val="26"/>
        </w:rPr>
      </w:pPr>
    </w:p>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004EA0"/>
    <w:p w:rsidR="00A02313" w:rsidRDefault="00A02313" w:rsidP="00CD2376">
      <w:pPr>
        <w:pStyle w:val="a4"/>
        <w:jc w:val="center"/>
      </w:pPr>
      <w:bookmarkStart w:id="2" w:name="_Toc449366024"/>
      <w:bookmarkStart w:id="3" w:name="_Toc451815622"/>
      <w:r>
        <w:lastRenderedPageBreak/>
        <w:t>Введение</w:t>
      </w:r>
      <w:bookmarkEnd w:id="2"/>
      <w:bookmarkEnd w:id="3"/>
    </w:p>
    <w:p w:rsidR="00A02313" w:rsidRPr="00CD2376" w:rsidRDefault="00A02313" w:rsidP="00CD2376"/>
    <w:p w:rsidR="00A02313" w:rsidRPr="00670943" w:rsidRDefault="00A02313" w:rsidP="00A65B4C">
      <w:pPr>
        <w:pStyle w:val="ad"/>
        <w:shd w:val="clear" w:color="auto" w:fill="FFFFFF"/>
        <w:spacing w:before="0" w:beforeAutospacing="0" w:after="0" w:afterAutospacing="0" w:line="360" w:lineRule="auto"/>
        <w:ind w:firstLine="902"/>
        <w:jc w:val="both"/>
        <w:rPr>
          <w:sz w:val="28"/>
          <w:szCs w:val="28"/>
        </w:rPr>
      </w:pPr>
      <w:r w:rsidRPr="0023236D">
        <w:rPr>
          <w:b/>
          <w:sz w:val="28"/>
          <w:szCs w:val="28"/>
        </w:rPr>
        <w:t>Актуальность темы.</w:t>
      </w:r>
      <w:r>
        <w:rPr>
          <w:sz w:val="28"/>
          <w:szCs w:val="28"/>
        </w:rPr>
        <w:t xml:space="preserve"> </w:t>
      </w:r>
      <w:r w:rsidRPr="00670943">
        <w:rPr>
          <w:sz w:val="28"/>
          <w:szCs w:val="28"/>
        </w:rPr>
        <w:t>С каждым днем во всех сферах жизнедеятельности человека возрастает объём и оборот информации, что влечет за собой ускорение процессов накопления, обработки и использования знаний. В связи с этим возникает необходимость использования автоматических средств, позволяющих эффективно хранить, обрабатывать и распределять накопленные данные.</w:t>
      </w:r>
      <w:r>
        <w:rPr>
          <w:sz w:val="28"/>
          <w:szCs w:val="28"/>
        </w:rPr>
        <w:t xml:space="preserve"> </w:t>
      </w:r>
      <w:r w:rsidRPr="00670943">
        <w:rPr>
          <w:sz w:val="28"/>
          <w:szCs w:val="28"/>
        </w:rPr>
        <w:t>Эффективная деятельность любого современного предприятия в соответствии с все большими требованиями, предъявляемыми к качеству его работы, полностью зависит от уровня оснащения компании информационными средствами на базе компьютерных систем автоматизированного учета.</w:t>
      </w:r>
    </w:p>
    <w:p w:rsidR="00A02313" w:rsidRPr="00670943" w:rsidRDefault="00A02313" w:rsidP="00A65B4C">
      <w:pPr>
        <w:pStyle w:val="ad"/>
        <w:spacing w:before="0" w:beforeAutospacing="0" w:after="0" w:afterAutospacing="0" w:line="360" w:lineRule="auto"/>
        <w:ind w:firstLine="902"/>
        <w:jc w:val="both"/>
        <w:rPr>
          <w:sz w:val="28"/>
          <w:szCs w:val="28"/>
        </w:rPr>
      </w:pPr>
      <w:r w:rsidRPr="00670943">
        <w:rPr>
          <w:sz w:val="28"/>
          <w:szCs w:val="28"/>
          <w:shd w:val="clear" w:color="auto" w:fill="FFFFFF"/>
        </w:rPr>
        <w:t xml:space="preserve">Полиграфическая промышленность – одна из немногих, стабильно развивающихся сегодня в нашей стране отраслей, которая </w:t>
      </w:r>
      <w:r w:rsidRPr="00670943">
        <w:rPr>
          <w:sz w:val="28"/>
          <w:szCs w:val="28"/>
        </w:rPr>
        <w:t>вошла во все отрасли и направления экономической деятельности</w:t>
      </w:r>
      <w:r w:rsidRPr="00670943">
        <w:rPr>
          <w:sz w:val="28"/>
          <w:szCs w:val="28"/>
          <w:shd w:val="clear" w:color="auto" w:fill="FFFFFF"/>
        </w:rPr>
        <w:t>. К полиграфии обращается все больше людей</w:t>
      </w:r>
      <w:r>
        <w:rPr>
          <w:sz w:val="28"/>
          <w:szCs w:val="28"/>
          <w:shd w:val="clear" w:color="auto" w:fill="FFFFFF"/>
        </w:rPr>
        <w:t xml:space="preserve"> и организаций</w:t>
      </w:r>
      <w:r w:rsidRPr="00670943">
        <w:rPr>
          <w:sz w:val="28"/>
          <w:szCs w:val="28"/>
          <w:shd w:val="clear" w:color="auto" w:fill="FFFFFF"/>
        </w:rPr>
        <w:t xml:space="preserve">, которые ищут наиболее рациональные современные методы размножения </w:t>
      </w:r>
      <w:r>
        <w:rPr>
          <w:sz w:val="28"/>
          <w:szCs w:val="28"/>
          <w:shd w:val="clear" w:color="auto" w:fill="FFFFFF"/>
        </w:rPr>
        <w:t xml:space="preserve">и распространения </w:t>
      </w:r>
      <w:r w:rsidRPr="00670943">
        <w:rPr>
          <w:sz w:val="28"/>
          <w:szCs w:val="28"/>
          <w:shd w:val="clear" w:color="auto" w:fill="FFFFFF"/>
        </w:rPr>
        <w:t xml:space="preserve">информации – от однокрасочных бланков и листовок до многокрасочных журналов, буклетов, проспектов, открыток и </w:t>
      </w:r>
      <w:r w:rsidRPr="007673FF">
        <w:rPr>
          <w:sz w:val="28"/>
          <w:szCs w:val="28"/>
          <w:shd w:val="clear" w:color="auto" w:fill="FFFFFF"/>
        </w:rPr>
        <w:t xml:space="preserve">другой высококачественной полиграфической продукции. </w:t>
      </w:r>
      <w:r w:rsidRPr="007673FF">
        <w:rPr>
          <w:sz w:val="28"/>
          <w:szCs w:val="28"/>
        </w:rPr>
        <w:t xml:space="preserve">Качественные полиграфические услуги играют важную роль в продвижении товаров или услуг на рынке. </w:t>
      </w:r>
      <w:r w:rsidRPr="007673FF">
        <w:rPr>
          <w:sz w:val="28"/>
          <w:szCs w:val="28"/>
          <w:shd w:val="clear" w:color="auto" w:fill="FFFFFF"/>
        </w:rPr>
        <w:t>Современная типография – это полиграфическое</w:t>
      </w:r>
      <w:r w:rsidRPr="00670943">
        <w:rPr>
          <w:sz w:val="28"/>
          <w:szCs w:val="28"/>
          <w:shd w:val="clear" w:color="auto" w:fill="FFFFFF"/>
        </w:rPr>
        <w:t xml:space="preserve"> предприяти</w:t>
      </w:r>
      <w:r>
        <w:rPr>
          <w:sz w:val="28"/>
          <w:szCs w:val="28"/>
          <w:shd w:val="clear" w:color="auto" w:fill="FFFFFF"/>
        </w:rPr>
        <w:t>е</w:t>
      </w:r>
      <w:r w:rsidRPr="00670943">
        <w:rPr>
          <w:sz w:val="28"/>
          <w:szCs w:val="28"/>
          <w:shd w:val="clear" w:color="auto" w:fill="FFFFFF"/>
        </w:rPr>
        <w:t>, которое осуществляет полный процесс создания печатной продукции. Оборудованные высокоэффективным и современным оборудованием полиграфические компании, фирмы и типографии могут издавать самые разные виды полиграфической продукции. Сегодня большинство полиграфических предприятий выполня</w:t>
      </w:r>
      <w:r>
        <w:rPr>
          <w:sz w:val="28"/>
          <w:szCs w:val="28"/>
          <w:shd w:val="clear" w:color="auto" w:fill="FFFFFF"/>
        </w:rPr>
        <w:t>ю</w:t>
      </w:r>
      <w:r w:rsidRPr="00670943">
        <w:rPr>
          <w:sz w:val="28"/>
          <w:szCs w:val="28"/>
          <w:shd w:val="clear" w:color="auto" w:fill="FFFFFF"/>
        </w:rPr>
        <w:t>т полный комплекс технологических операций, необходимых для создания высококачественного печатного продукта и при необходимости предоставляют заказчикам услуги дизайнера, что значительно облегчает процесс создания качественной полиграфической продукции</w:t>
      </w:r>
      <w:r w:rsidRPr="008A6FA5">
        <w:rPr>
          <w:sz w:val="28"/>
          <w:szCs w:val="28"/>
        </w:rPr>
        <w:t xml:space="preserve">. Современную типографию характеризуют </w:t>
      </w:r>
      <w:r w:rsidRPr="008A6FA5">
        <w:rPr>
          <w:sz w:val="28"/>
          <w:szCs w:val="28"/>
        </w:rPr>
        <w:lastRenderedPageBreak/>
        <w:t>быстрые сроки печати и высокая степень гибкости, ее продукция</w:t>
      </w:r>
      <w:r>
        <w:rPr>
          <w:sz w:val="28"/>
          <w:szCs w:val="28"/>
        </w:rPr>
        <w:t xml:space="preserve"> является</w:t>
      </w:r>
      <w:r w:rsidRPr="00670943">
        <w:rPr>
          <w:sz w:val="28"/>
          <w:szCs w:val="28"/>
        </w:rPr>
        <w:t xml:space="preserve"> более индивидуальной, привлекательной и доступной для потребителя.</w:t>
      </w:r>
    </w:p>
    <w:p w:rsidR="00A02313" w:rsidRPr="0023236D" w:rsidRDefault="00A02313" w:rsidP="00A65B4C">
      <w:pPr>
        <w:pStyle w:val="ad"/>
        <w:shd w:val="clear" w:color="auto" w:fill="FFFFFF"/>
        <w:spacing w:before="0" w:beforeAutospacing="0" w:after="0" w:afterAutospacing="0" w:line="360" w:lineRule="auto"/>
        <w:ind w:firstLine="902"/>
        <w:jc w:val="both"/>
        <w:rPr>
          <w:sz w:val="28"/>
          <w:szCs w:val="28"/>
          <w:shd w:val="clear" w:color="auto" w:fill="F1F0ED"/>
        </w:rPr>
      </w:pPr>
      <w:r w:rsidRPr="00F53081">
        <w:rPr>
          <w:sz w:val="28"/>
          <w:szCs w:val="28"/>
        </w:rPr>
        <w:t>В условиях современной жизни требуется ускорение процессов обработки информаци</w:t>
      </w:r>
      <w:r>
        <w:rPr>
          <w:sz w:val="28"/>
          <w:szCs w:val="28"/>
        </w:rPr>
        <w:t xml:space="preserve">онных потоков в полиграфической промышленности, поэтому особую актуальность приобретают вопросы повышения </w:t>
      </w:r>
      <w:r w:rsidRPr="0023236D">
        <w:rPr>
          <w:sz w:val="28"/>
          <w:szCs w:val="28"/>
        </w:rPr>
        <w:t>эффективности работы менеджеров по работе с клиентами, в частности за счет программного обеспечения и автоматизации рабочего места.</w:t>
      </w:r>
      <w:r w:rsidRPr="0023236D">
        <w:rPr>
          <w:color w:val="000000"/>
          <w:sz w:val="28"/>
          <w:szCs w:val="28"/>
        </w:rPr>
        <w:t xml:space="preserve"> Используя преимущества компьютерных технологий, современная полиграфическая компания уверенно и успешно работает сегодня, что закладывает фундамент для будущего процветания.</w:t>
      </w:r>
    </w:p>
    <w:p w:rsidR="00A02313" w:rsidRPr="0023236D" w:rsidRDefault="00A02313" w:rsidP="00A65B4C">
      <w:pPr>
        <w:pStyle w:val="ad"/>
        <w:shd w:val="clear" w:color="auto" w:fill="FFFFFF"/>
        <w:spacing w:before="0" w:beforeAutospacing="0" w:after="0" w:afterAutospacing="0" w:line="360" w:lineRule="auto"/>
        <w:ind w:firstLine="902"/>
        <w:jc w:val="both"/>
        <w:rPr>
          <w:sz w:val="28"/>
          <w:szCs w:val="28"/>
          <w:shd w:val="clear" w:color="auto" w:fill="F1F0ED"/>
        </w:rPr>
      </w:pPr>
      <w:r w:rsidRPr="0023236D">
        <w:rPr>
          <w:b/>
          <w:color w:val="000000"/>
          <w:sz w:val="28"/>
          <w:szCs w:val="28"/>
        </w:rPr>
        <w:t>Цель дипломного проекта</w:t>
      </w:r>
      <w:r w:rsidRPr="0023236D">
        <w:rPr>
          <w:color w:val="000000"/>
          <w:sz w:val="28"/>
          <w:szCs w:val="28"/>
        </w:rPr>
        <w:t xml:space="preserve"> - разработка автоматизированного рабочего места менеджера по работе с клиентами в компании ООО «</w:t>
      </w:r>
      <w:r>
        <w:rPr>
          <w:color w:val="000000"/>
          <w:sz w:val="28"/>
          <w:szCs w:val="28"/>
        </w:rPr>
        <w:t>Неопринт</w:t>
      </w:r>
      <w:r w:rsidRPr="0023236D">
        <w:rPr>
          <w:color w:val="000000"/>
          <w:sz w:val="28"/>
          <w:szCs w:val="28"/>
        </w:rPr>
        <w:t>», занимающейся предоставлением полиграфических услуг.</w:t>
      </w:r>
    </w:p>
    <w:p w:rsidR="00A02313" w:rsidRPr="0023236D" w:rsidRDefault="00A02313" w:rsidP="00A65B4C">
      <w:pPr>
        <w:pStyle w:val="ad"/>
        <w:shd w:val="clear" w:color="auto" w:fill="FFFFFF"/>
        <w:spacing w:before="0" w:beforeAutospacing="0" w:after="0" w:afterAutospacing="0" w:line="360" w:lineRule="auto"/>
        <w:ind w:firstLine="902"/>
        <w:jc w:val="both"/>
        <w:rPr>
          <w:rStyle w:val="apple-converted-space"/>
          <w:sz w:val="28"/>
          <w:szCs w:val="28"/>
          <w:shd w:val="clear" w:color="auto" w:fill="FFFFFF"/>
        </w:rPr>
      </w:pPr>
      <w:r w:rsidRPr="0023236D">
        <w:rPr>
          <w:b/>
          <w:color w:val="000000"/>
          <w:sz w:val="28"/>
          <w:szCs w:val="28"/>
        </w:rPr>
        <w:t>Объект исследования</w:t>
      </w:r>
      <w:r w:rsidRPr="0023236D">
        <w:rPr>
          <w:color w:val="000000"/>
          <w:sz w:val="28"/>
          <w:szCs w:val="28"/>
        </w:rPr>
        <w:t xml:space="preserve"> - процесс функционирования ООО «</w:t>
      </w:r>
      <w:r>
        <w:rPr>
          <w:color w:val="000000"/>
          <w:sz w:val="28"/>
          <w:szCs w:val="28"/>
        </w:rPr>
        <w:t>Неопринт</w:t>
      </w:r>
      <w:r w:rsidRPr="0023236D">
        <w:rPr>
          <w:color w:val="000000"/>
          <w:sz w:val="28"/>
          <w:szCs w:val="28"/>
        </w:rPr>
        <w:t>», который после исследования формализуется и реализуется в виде автоматизированной информационной системы.</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b/>
          <w:color w:val="000000"/>
          <w:sz w:val="28"/>
          <w:szCs w:val="28"/>
        </w:rPr>
        <w:t>Предмет исследования</w:t>
      </w:r>
      <w:r w:rsidRPr="0023236D">
        <w:rPr>
          <w:color w:val="000000"/>
          <w:sz w:val="28"/>
          <w:szCs w:val="28"/>
        </w:rPr>
        <w:t xml:space="preserve"> - предметная область деятельности ООО «</w:t>
      </w:r>
      <w:r>
        <w:rPr>
          <w:color w:val="000000"/>
          <w:sz w:val="28"/>
          <w:szCs w:val="28"/>
        </w:rPr>
        <w:t>Неопринт</w:t>
      </w:r>
      <w:r w:rsidRPr="0023236D">
        <w:rPr>
          <w:color w:val="000000"/>
          <w:sz w:val="28"/>
          <w:szCs w:val="28"/>
        </w:rPr>
        <w:t>», принятый на предприятии стандарт и механизм документооборота, установившаяся система отчетности. В процессе исследования предметной области предполагается выявить недостатки существующей организации процесса функционирования предприятия и устранить их в реализуемом рабочем месте.</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b/>
          <w:color w:val="000000"/>
          <w:sz w:val="28"/>
          <w:szCs w:val="28"/>
        </w:rPr>
        <w:t>Задачи исследования</w:t>
      </w:r>
      <w:r w:rsidRPr="0023236D">
        <w:rPr>
          <w:color w:val="000000"/>
          <w:sz w:val="28"/>
          <w:szCs w:val="28"/>
        </w:rPr>
        <w:t>. Для достижения указанной цели в рамках дипломной работы необходимо решить ряд следующих задач:</w:t>
      </w:r>
    </w:p>
    <w:p w:rsidR="00A02313" w:rsidRPr="0023236D" w:rsidRDefault="00A02313" w:rsidP="00A65B4C">
      <w:pPr>
        <w:pStyle w:val="ad"/>
        <w:shd w:val="clear" w:color="auto" w:fill="FFFFFF"/>
        <w:spacing w:before="0" w:beforeAutospacing="0" w:after="0" w:afterAutospacing="0" w:line="360" w:lineRule="auto"/>
        <w:ind w:firstLine="900"/>
        <w:jc w:val="both"/>
        <w:rPr>
          <w:sz w:val="28"/>
          <w:szCs w:val="28"/>
        </w:rPr>
      </w:pPr>
      <w:r w:rsidRPr="0023236D">
        <w:rPr>
          <w:color w:val="000000"/>
          <w:sz w:val="28"/>
          <w:szCs w:val="28"/>
        </w:rPr>
        <w:t>- рассмотреть и проанализировать основные т</w:t>
      </w:r>
      <w:r w:rsidRPr="0023236D">
        <w:rPr>
          <w:sz w:val="28"/>
          <w:szCs w:val="28"/>
        </w:rPr>
        <w:t>ехнические аспекты создания автоматизированного рабочего места менеджера по работе с клиентами в сфере полиграфии, и в частности в компании ООО «</w:t>
      </w:r>
      <w:r>
        <w:rPr>
          <w:color w:val="000000"/>
          <w:sz w:val="28"/>
          <w:szCs w:val="28"/>
        </w:rPr>
        <w:t>Неопринт</w:t>
      </w:r>
      <w:r w:rsidRPr="0023236D">
        <w:rPr>
          <w:sz w:val="28"/>
          <w:szCs w:val="28"/>
        </w:rPr>
        <w:t xml:space="preserve">»; </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color w:val="000000"/>
          <w:sz w:val="28"/>
          <w:szCs w:val="28"/>
        </w:rPr>
        <w:t>- определить основные цели и задачи автоматизации рабочего места менеджера по работе с клиентами компании ООО «</w:t>
      </w:r>
      <w:r>
        <w:rPr>
          <w:color w:val="000000"/>
          <w:sz w:val="28"/>
          <w:szCs w:val="28"/>
        </w:rPr>
        <w:t>Неопринт</w:t>
      </w:r>
      <w:r w:rsidRPr="0023236D">
        <w:rPr>
          <w:color w:val="000000"/>
          <w:sz w:val="28"/>
          <w:szCs w:val="28"/>
        </w:rPr>
        <w:t xml:space="preserve">»; </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color w:val="000000"/>
          <w:sz w:val="28"/>
          <w:szCs w:val="28"/>
        </w:rPr>
        <w:lastRenderedPageBreak/>
        <w:t>- проанализировать существующие разработки для решения поставленной задачи</w:t>
      </w:r>
      <w:r>
        <w:rPr>
          <w:color w:val="000000"/>
          <w:sz w:val="28"/>
          <w:szCs w:val="28"/>
        </w:rPr>
        <w:t xml:space="preserve"> автоматизации;</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color w:val="000000"/>
          <w:sz w:val="28"/>
          <w:szCs w:val="28"/>
        </w:rPr>
        <w:t>- формализовать задачу, выбрать стратегию автоматизации;</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color w:val="000000"/>
          <w:sz w:val="28"/>
          <w:szCs w:val="28"/>
        </w:rPr>
        <w:t>- разработать информационное и программное обеспечение автоматизации рабочего места менеджера</w:t>
      </w:r>
    </w:p>
    <w:p w:rsidR="00A02313" w:rsidRPr="0023236D"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sz w:val="28"/>
          <w:szCs w:val="28"/>
        </w:rPr>
        <w:t>- обосновать необходимость и</w:t>
      </w:r>
      <w:r w:rsidRPr="0023236D">
        <w:rPr>
          <w:color w:val="000000"/>
          <w:sz w:val="28"/>
          <w:szCs w:val="28"/>
        </w:rPr>
        <w:t xml:space="preserve"> экон</w:t>
      </w:r>
      <w:r>
        <w:rPr>
          <w:color w:val="000000"/>
          <w:sz w:val="28"/>
          <w:szCs w:val="28"/>
        </w:rPr>
        <w:t>омическую эффективность проекта.</w:t>
      </w:r>
    </w:p>
    <w:p w:rsidR="00A02313" w:rsidRDefault="00A02313" w:rsidP="00A65B4C">
      <w:pPr>
        <w:pStyle w:val="ad"/>
        <w:shd w:val="clear" w:color="auto" w:fill="FFFFFF"/>
        <w:spacing w:before="0" w:beforeAutospacing="0" w:after="0" w:afterAutospacing="0" w:line="360" w:lineRule="auto"/>
        <w:ind w:firstLine="900"/>
        <w:jc w:val="both"/>
        <w:rPr>
          <w:color w:val="000000"/>
          <w:sz w:val="28"/>
          <w:szCs w:val="28"/>
        </w:rPr>
      </w:pPr>
      <w:r w:rsidRPr="0023236D">
        <w:rPr>
          <w:color w:val="000000"/>
          <w:sz w:val="28"/>
          <w:szCs w:val="28"/>
        </w:rPr>
        <w:t>Теоретико-методической основной исследования являются современные подходы и разработки в области управления предприятием. Эти подходы были взяты за основу последующей разработки дипломного проекта.</w:t>
      </w:r>
    </w:p>
    <w:p w:rsidR="00A02313" w:rsidRDefault="00A02313" w:rsidP="00A65B4C">
      <w:pPr>
        <w:pStyle w:val="ad"/>
        <w:shd w:val="clear" w:color="auto" w:fill="FFFFFF"/>
        <w:spacing w:before="0" w:beforeAutospacing="0" w:after="0" w:afterAutospacing="0" w:line="360" w:lineRule="auto"/>
        <w:ind w:firstLine="900"/>
        <w:jc w:val="both"/>
        <w:rPr>
          <w:sz w:val="28"/>
          <w:szCs w:val="28"/>
        </w:rPr>
      </w:pPr>
      <w:r w:rsidRPr="00E05D26">
        <w:rPr>
          <w:b/>
          <w:sz w:val="28"/>
          <w:szCs w:val="28"/>
        </w:rPr>
        <w:t>Новизна работы</w:t>
      </w:r>
      <w:r w:rsidRPr="0023236D">
        <w:rPr>
          <w:sz w:val="28"/>
          <w:szCs w:val="28"/>
        </w:rPr>
        <w:t xml:space="preserve"> - разработа</w:t>
      </w:r>
      <w:r>
        <w:rPr>
          <w:sz w:val="28"/>
          <w:szCs w:val="28"/>
        </w:rPr>
        <w:t>нная</w:t>
      </w:r>
      <w:r w:rsidRPr="0023236D">
        <w:rPr>
          <w:sz w:val="28"/>
          <w:szCs w:val="28"/>
        </w:rPr>
        <w:t xml:space="preserve"> система автоматизации</w:t>
      </w:r>
      <w:r>
        <w:rPr>
          <w:sz w:val="28"/>
          <w:szCs w:val="28"/>
        </w:rPr>
        <w:t xml:space="preserve"> рабочего места менеджера по работе с клиентами </w:t>
      </w:r>
      <w:r w:rsidRPr="0023236D">
        <w:rPr>
          <w:sz w:val="28"/>
          <w:szCs w:val="28"/>
        </w:rPr>
        <w:t xml:space="preserve">позволяет </w:t>
      </w:r>
      <w:r>
        <w:rPr>
          <w:sz w:val="28"/>
          <w:szCs w:val="28"/>
        </w:rPr>
        <w:t xml:space="preserve">производить быстрый расчет стоимости полиграфической продукции, что способствует более качественному обслуживанию клиентов, быстрому предоставлению информации о стоимости того или иного варианта заказа, своевременному выполнению заказа в найкратчайшие сроки. </w:t>
      </w:r>
    </w:p>
    <w:p w:rsidR="00A02313" w:rsidRDefault="00A02313" w:rsidP="00A65B4C">
      <w:pPr>
        <w:pStyle w:val="ad"/>
        <w:shd w:val="clear" w:color="auto" w:fill="FFFFFF"/>
        <w:spacing w:before="0" w:beforeAutospacing="0" w:after="0" w:afterAutospacing="0" w:line="360" w:lineRule="auto"/>
        <w:ind w:firstLine="900"/>
        <w:jc w:val="both"/>
        <w:rPr>
          <w:sz w:val="28"/>
          <w:szCs w:val="28"/>
        </w:rPr>
      </w:pPr>
      <w:r w:rsidRPr="00E05D26">
        <w:rPr>
          <w:b/>
          <w:sz w:val="28"/>
          <w:szCs w:val="28"/>
        </w:rPr>
        <w:t>Практическое значение</w:t>
      </w:r>
      <w:r w:rsidRPr="0023236D">
        <w:rPr>
          <w:sz w:val="28"/>
          <w:szCs w:val="28"/>
        </w:rPr>
        <w:t xml:space="preserve"> </w:t>
      </w:r>
      <w:r>
        <w:rPr>
          <w:sz w:val="28"/>
          <w:szCs w:val="28"/>
        </w:rPr>
        <w:t>–</w:t>
      </w:r>
      <w:r w:rsidRPr="0023236D">
        <w:rPr>
          <w:sz w:val="28"/>
          <w:szCs w:val="28"/>
        </w:rPr>
        <w:t xml:space="preserve"> разработан</w:t>
      </w:r>
      <w:r>
        <w:rPr>
          <w:sz w:val="28"/>
          <w:szCs w:val="28"/>
        </w:rPr>
        <w:t>ная</w:t>
      </w:r>
      <w:r w:rsidRPr="0023236D">
        <w:rPr>
          <w:sz w:val="28"/>
          <w:szCs w:val="28"/>
        </w:rPr>
        <w:t xml:space="preserve"> система автоматизации </w:t>
      </w:r>
      <w:r>
        <w:rPr>
          <w:sz w:val="28"/>
          <w:szCs w:val="28"/>
        </w:rPr>
        <w:t xml:space="preserve">для расчета стоимости полиграфической продукции </w:t>
      </w:r>
      <w:r w:rsidRPr="0023236D">
        <w:rPr>
          <w:sz w:val="28"/>
          <w:szCs w:val="28"/>
        </w:rPr>
        <w:t xml:space="preserve">может быть использована </w:t>
      </w:r>
      <w:r>
        <w:rPr>
          <w:sz w:val="28"/>
          <w:szCs w:val="28"/>
        </w:rPr>
        <w:t>менеджерами по работе с клиентами в компании ООО «</w:t>
      </w:r>
      <w:r>
        <w:rPr>
          <w:color w:val="000000"/>
          <w:sz w:val="28"/>
          <w:szCs w:val="28"/>
        </w:rPr>
        <w:t>Неопринт</w:t>
      </w:r>
      <w:r>
        <w:rPr>
          <w:sz w:val="28"/>
          <w:szCs w:val="28"/>
        </w:rPr>
        <w:t>».</w:t>
      </w:r>
    </w:p>
    <w:p w:rsidR="00A02313" w:rsidRDefault="00A02313" w:rsidP="00A65B4C">
      <w:pPr>
        <w:pStyle w:val="ad"/>
        <w:shd w:val="clear" w:color="auto" w:fill="FFFFFF"/>
        <w:spacing w:before="0" w:beforeAutospacing="0" w:after="0" w:afterAutospacing="0" w:line="360" w:lineRule="auto"/>
        <w:ind w:firstLine="900"/>
        <w:jc w:val="both"/>
        <w:rPr>
          <w:sz w:val="28"/>
          <w:szCs w:val="28"/>
        </w:rPr>
      </w:pPr>
      <w:r w:rsidRPr="00D92ECD">
        <w:rPr>
          <w:b/>
          <w:sz w:val="28"/>
          <w:szCs w:val="28"/>
        </w:rPr>
        <w:t>Структура работы.</w:t>
      </w:r>
      <w:r w:rsidRPr="00D92ECD">
        <w:rPr>
          <w:sz w:val="28"/>
          <w:szCs w:val="28"/>
        </w:rPr>
        <w:t xml:space="preserve"> Дипломная работа состоит из введения, четырех разделов, которые делятся на параграфы, заключения, списка литературы и приложений. Работа изложена </w:t>
      </w:r>
      <w:r w:rsidRPr="00315B77">
        <w:rPr>
          <w:sz w:val="28"/>
          <w:szCs w:val="28"/>
        </w:rPr>
        <w:t>на 7</w:t>
      </w:r>
      <w:r>
        <w:rPr>
          <w:sz w:val="28"/>
          <w:szCs w:val="28"/>
        </w:rPr>
        <w:t>4</w:t>
      </w:r>
      <w:r w:rsidRPr="00315B77">
        <w:rPr>
          <w:sz w:val="28"/>
          <w:szCs w:val="28"/>
        </w:rPr>
        <w:t xml:space="preserve"> странице, включает 8 таблиц и 35 рисунков. Библиографический список состоит из 28 источников.</w:t>
      </w:r>
    </w:p>
    <w:p w:rsidR="00A02313" w:rsidRDefault="00A02313" w:rsidP="00A65B4C"/>
    <w:p w:rsidR="00A02313" w:rsidRDefault="00A02313" w:rsidP="00A65B4C"/>
    <w:p w:rsidR="00A02313" w:rsidRDefault="00A02313" w:rsidP="00A65B4C"/>
    <w:p w:rsidR="00A02313" w:rsidRDefault="00A02313" w:rsidP="00A65B4C"/>
    <w:p w:rsidR="00A02313" w:rsidRDefault="00A02313" w:rsidP="00A65B4C"/>
    <w:p w:rsidR="00A02313" w:rsidRDefault="00A02313" w:rsidP="00A65B4C"/>
    <w:p w:rsidR="00A02313" w:rsidRPr="00A65B4C" w:rsidRDefault="00A02313" w:rsidP="00A65B4C"/>
    <w:p w:rsidR="00A02313" w:rsidRDefault="00A02313" w:rsidP="0008788A">
      <w:pPr>
        <w:pStyle w:val="a4"/>
        <w:jc w:val="center"/>
      </w:pPr>
      <w:bookmarkStart w:id="4" w:name="_Toc449366025"/>
      <w:bookmarkStart w:id="5" w:name="_Toc451815623"/>
      <w:r>
        <w:lastRenderedPageBreak/>
        <w:t>1. Аналитическая часть</w:t>
      </w:r>
      <w:bookmarkEnd w:id="4"/>
      <w:bookmarkEnd w:id="5"/>
    </w:p>
    <w:p w:rsidR="00A02313" w:rsidRDefault="00A02313" w:rsidP="0008788A">
      <w:pPr>
        <w:pStyle w:val="a3"/>
        <w:jc w:val="center"/>
      </w:pPr>
      <w:bookmarkStart w:id="6" w:name="_Toc449366026"/>
      <w:bookmarkStart w:id="7" w:name="_Toc451815624"/>
      <w:r>
        <w:t>1.1. Характеристика предприятия</w:t>
      </w:r>
      <w:bookmarkEnd w:id="6"/>
      <w:bookmarkEnd w:id="7"/>
    </w:p>
    <w:p w:rsidR="0008788A" w:rsidRDefault="0008788A" w:rsidP="00A65B4C">
      <w:pPr>
        <w:pStyle w:val="ae"/>
        <w:spacing w:after="0" w:line="360" w:lineRule="auto"/>
        <w:ind w:firstLine="709"/>
        <w:jc w:val="both"/>
        <w:rPr>
          <w:sz w:val="28"/>
          <w:szCs w:val="28"/>
        </w:rPr>
      </w:pPr>
    </w:p>
    <w:p w:rsidR="00A02313" w:rsidRPr="00396062" w:rsidRDefault="00A02313" w:rsidP="00A65B4C">
      <w:pPr>
        <w:pStyle w:val="ae"/>
        <w:spacing w:after="0" w:line="360" w:lineRule="auto"/>
        <w:ind w:firstLine="709"/>
        <w:jc w:val="both"/>
        <w:rPr>
          <w:sz w:val="28"/>
          <w:szCs w:val="28"/>
        </w:rPr>
      </w:pPr>
      <w:r w:rsidRPr="00396062">
        <w:rPr>
          <w:sz w:val="28"/>
          <w:szCs w:val="28"/>
        </w:rPr>
        <w:t>Типография "</w:t>
      </w:r>
      <w:r>
        <w:rPr>
          <w:sz w:val="28"/>
          <w:szCs w:val="28"/>
        </w:rPr>
        <w:t>Неопринт</w:t>
      </w:r>
      <w:r w:rsidRPr="00396062">
        <w:rPr>
          <w:sz w:val="28"/>
          <w:szCs w:val="28"/>
        </w:rPr>
        <w:t>" работает на рынке самоклеящихся этикеток с 2005 г. и предлагает весь спектр работ по флексографической печати самоклеящихся этикеток и изготовлению термочеков. Типография делает ставку на высокое качество выпускаемой продукции, поэтому работает на самом современном и качественном оборудовании фирмы HEIDELBERG. В апреле 2006 года компания приобрела первый станок HEIDELBERG Gallus 280, который имел возможность печатать шестикрасочные заказы. Со временем, вместе с развитием фирмы, ростом количества клиентов, партнеров, их потребностей, в 2008 году компанией был приобретен второй станок HEIDELBERG Gallus 280.</w:t>
      </w:r>
    </w:p>
    <w:p w:rsidR="00A02313" w:rsidRPr="00396062" w:rsidRDefault="00A02313" w:rsidP="00A65B4C">
      <w:pPr>
        <w:pStyle w:val="ae"/>
        <w:spacing w:after="0" w:line="360" w:lineRule="auto"/>
        <w:ind w:firstLine="709"/>
        <w:jc w:val="both"/>
        <w:rPr>
          <w:sz w:val="28"/>
          <w:szCs w:val="28"/>
        </w:rPr>
      </w:pPr>
      <w:r w:rsidRPr="00396062">
        <w:rPr>
          <w:sz w:val="28"/>
          <w:szCs w:val="28"/>
        </w:rPr>
        <w:t>Компания старается не останавливаться на достигнутом и двигаться вперед вместе с развитием современного рынка полиграфической продукции, идти в ногу с технологическими новшествами в области предоставления полиграфических услуг. Компания работает со всем ассортиментом самоклеящихся материалов и ведущими мировыми поставщиками бумаги, пленки, термобумаги, красок и всевозможных лаков. Новые станки оборудованы в соответствии с новыми технологическими разработками в области полиграфического производства и имеют возможность печати 9-ти красочных заказов с использованием тиснения (холодного и горячего), трафарета, конгрева, ламинации, переворота полотна, печати на клеевом слое и многих других функций. Основными преимуществами этих машин является широкий диапазон запечатываемых материалов; точное совмещение красок; качество печати до 175 Lpi; использование УФ-красок, обладающих хорошей насыщенностью и глянцем (УФ-краски являются стандартом качества во флексографии). Компания также использует расходные материалы и краски от Fasson, Raflatac, Sericol, Akzo Nobel.</w:t>
      </w:r>
    </w:p>
    <w:p w:rsidR="00A02313" w:rsidRPr="00396062" w:rsidRDefault="00A02313" w:rsidP="00A65B4C">
      <w:pPr>
        <w:pStyle w:val="ae"/>
        <w:spacing w:after="0" w:line="360" w:lineRule="auto"/>
        <w:ind w:firstLine="709"/>
        <w:jc w:val="both"/>
        <w:rPr>
          <w:sz w:val="28"/>
          <w:szCs w:val="28"/>
        </w:rPr>
      </w:pPr>
      <w:r w:rsidRPr="00396062">
        <w:rPr>
          <w:sz w:val="28"/>
          <w:szCs w:val="28"/>
        </w:rPr>
        <w:lastRenderedPageBreak/>
        <w:t xml:space="preserve">Исходя из главной заботы компании о клиенте, можно определить ее миссию - стать надёжным долговременным партнёром, основывая отношения на тесном взаимовыгодном сотрудничестве, используя индивидуальный подход к каждому клиенту. </w:t>
      </w:r>
    </w:p>
    <w:p w:rsidR="00A02313" w:rsidRPr="00396062" w:rsidRDefault="00A02313" w:rsidP="00A65B4C">
      <w:pPr>
        <w:pStyle w:val="ae"/>
        <w:spacing w:after="0" w:line="360" w:lineRule="auto"/>
        <w:ind w:firstLine="709"/>
        <w:jc w:val="both"/>
        <w:rPr>
          <w:sz w:val="28"/>
          <w:szCs w:val="28"/>
        </w:rPr>
      </w:pPr>
      <w:r w:rsidRPr="00396062">
        <w:rPr>
          <w:sz w:val="28"/>
          <w:szCs w:val="28"/>
        </w:rPr>
        <w:t>Основная цель ООО «</w:t>
      </w:r>
      <w:r>
        <w:rPr>
          <w:sz w:val="28"/>
          <w:szCs w:val="28"/>
        </w:rPr>
        <w:t>Неопринт</w:t>
      </w:r>
      <w:r w:rsidRPr="00396062">
        <w:rPr>
          <w:sz w:val="28"/>
          <w:szCs w:val="28"/>
        </w:rPr>
        <w:t xml:space="preserve">» - удовлетворение спроса на качественную рулонную этикетку в минимальный срок и по разумной цене. Специалисты компании постоянно изучают и анализируют смежные рынки, используют собственный опыт и стараются воплотить в жизнь идеи партнёров и клиентов. </w:t>
      </w:r>
      <w:r w:rsidRPr="00396062">
        <w:rPr>
          <w:rFonts w:eastAsia="Arial Unicode MS"/>
          <w:bCs/>
          <w:sz w:val="28"/>
          <w:szCs w:val="28"/>
        </w:rPr>
        <w:t>Организационная структура компании представлена на рис.1.1.</w:t>
      </w:r>
    </w:p>
    <w:p w:rsidR="00A02313" w:rsidRPr="00396062" w:rsidRDefault="00047852" w:rsidP="00A65B4C">
      <w:pPr>
        <w:ind w:firstLine="709"/>
        <w:rPr>
          <w:noProof/>
          <w:szCs w:val="28"/>
        </w:rPr>
      </w:pPr>
      <w:r>
        <w:rPr>
          <w:noProof/>
          <w:szCs w:val="28"/>
        </w:rPr>
        <w:drawing>
          <wp:inline distT="0" distB="0" distL="0" distR="0">
            <wp:extent cx="5018405" cy="4114800"/>
            <wp:effectExtent l="19050" t="0" r="0" b="0"/>
            <wp:docPr id="1" name="Рисунок 4" descr="Описание: http://monorhythm.ru/wp-content/uploads/2013/06/pi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monorhythm.ru/wp-content/uploads/2013/06/pi_21.gif"/>
                    <pic:cNvPicPr>
                      <a:picLocks noChangeAspect="1" noChangeArrowheads="1"/>
                    </pic:cNvPicPr>
                  </pic:nvPicPr>
                  <pic:blipFill>
                    <a:blip r:embed="rId7"/>
                    <a:srcRect/>
                    <a:stretch>
                      <a:fillRect/>
                    </a:stretch>
                  </pic:blipFill>
                  <pic:spPr bwMode="auto">
                    <a:xfrm>
                      <a:off x="0" y="0"/>
                      <a:ext cx="5018405" cy="4114800"/>
                    </a:xfrm>
                    <a:prstGeom prst="rect">
                      <a:avLst/>
                    </a:prstGeom>
                    <a:noFill/>
                    <a:ln w="9525">
                      <a:noFill/>
                      <a:miter lim="800000"/>
                      <a:headEnd/>
                      <a:tailEnd/>
                    </a:ln>
                  </pic:spPr>
                </pic:pic>
              </a:graphicData>
            </a:graphic>
          </wp:inline>
        </w:drawing>
      </w:r>
    </w:p>
    <w:p w:rsidR="00A02313" w:rsidRPr="0008788A" w:rsidRDefault="00A02313" w:rsidP="00A65B4C">
      <w:pPr>
        <w:ind w:firstLine="709"/>
        <w:rPr>
          <w:noProof/>
          <w:szCs w:val="28"/>
        </w:rPr>
      </w:pPr>
      <w:r w:rsidRPr="0008788A">
        <w:rPr>
          <w:noProof/>
          <w:szCs w:val="28"/>
        </w:rPr>
        <w:t>Рис1.1. Организационная структура компании ООО «Неопринт»</w:t>
      </w:r>
    </w:p>
    <w:p w:rsidR="0008788A" w:rsidRDefault="0008788A" w:rsidP="00A65B4C">
      <w:pPr>
        <w:pStyle w:val="ae"/>
        <w:spacing w:after="0" w:line="360" w:lineRule="auto"/>
        <w:ind w:firstLine="709"/>
        <w:jc w:val="both"/>
        <w:rPr>
          <w:sz w:val="28"/>
          <w:szCs w:val="28"/>
        </w:rPr>
      </w:pPr>
    </w:p>
    <w:p w:rsidR="00A02313" w:rsidRPr="00396062" w:rsidRDefault="00A02313" w:rsidP="00A65B4C">
      <w:pPr>
        <w:pStyle w:val="ae"/>
        <w:spacing w:after="0" w:line="360" w:lineRule="auto"/>
        <w:ind w:firstLine="709"/>
        <w:jc w:val="both"/>
        <w:rPr>
          <w:sz w:val="28"/>
          <w:szCs w:val="28"/>
        </w:rPr>
      </w:pPr>
      <w:r w:rsidRPr="00396062">
        <w:rPr>
          <w:sz w:val="28"/>
          <w:szCs w:val="28"/>
        </w:rPr>
        <w:t xml:space="preserve">Благодаря широким техническим возможностям полиграфического производства, индивидуальному подходу к каждому клиенту и гибкой политике цен, компания сотрудничает с большим количеством партнеров в самых разнообразных отраслях промышленности и сферах деятельности. Четкая специализация позволяет менеджерам сосредоточиться на собственных и </w:t>
      </w:r>
      <w:r w:rsidRPr="00396062">
        <w:rPr>
          <w:sz w:val="28"/>
          <w:szCs w:val="28"/>
        </w:rPr>
        <w:lastRenderedPageBreak/>
        <w:t>новейших технологиях в производстве этикеток своего направления для того, чтобы разрабатывать продукцию с учётом современных требований рынка. Направления курируют высокопрофессиональные менеджеры, которые могут предложить оригинальные решения исполнения и печати самоклеящихся этикеток для каждого определенного продукта.</w:t>
      </w:r>
    </w:p>
    <w:p w:rsidR="00A02313" w:rsidRPr="00396062" w:rsidRDefault="00A02313" w:rsidP="00A65B4C">
      <w:pPr>
        <w:pStyle w:val="ae"/>
        <w:spacing w:after="0" w:line="360" w:lineRule="auto"/>
        <w:ind w:firstLine="709"/>
        <w:jc w:val="both"/>
        <w:rPr>
          <w:rFonts w:eastAsia="Arial Unicode MS"/>
          <w:bCs/>
          <w:sz w:val="28"/>
          <w:szCs w:val="28"/>
        </w:rPr>
      </w:pPr>
      <w:r w:rsidRPr="00396062">
        <w:rPr>
          <w:sz w:val="28"/>
          <w:szCs w:val="28"/>
        </w:rPr>
        <w:t xml:space="preserve">За несколько лет успешной работы компания приобрела достаточный опыт во всем цикле работ по изготовлению печатной продукции: начиная от разработки дизайна самоклеящихся этикеток и заканчивая отгрузкой и доставкой. В компании работают высокопрофессиональные сотрудники, которые имеют за плечами многолетний опыт работы в крупных печатных компаниях. Профессионализм и ответственный подход к выполнению задач позволяет компании успешно развиваться и расширять техническую базу и производство. Типография выполняет заказы по печати самоклеящихся этикеток для </w:t>
      </w:r>
      <w:r>
        <w:rPr>
          <w:sz w:val="28"/>
          <w:szCs w:val="28"/>
        </w:rPr>
        <w:t>многих</w:t>
      </w:r>
      <w:r w:rsidRPr="00396062">
        <w:rPr>
          <w:sz w:val="28"/>
          <w:szCs w:val="28"/>
        </w:rPr>
        <w:t xml:space="preserve"> известных предприятий, </w:t>
      </w:r>
      <w:r w:rsidRPr="00396062">
        <w:rPr>
          <w:rFonts w:eastAsia="Arial Unicode MS"/>
          <w:bCs/>
          <w:sz w:val="28"/>
          <w:szCs w:val="28"/>
        </w:rPr>
        <w:t>имеет собственный логистический отдел, который обеспечивает быструю доставку готовой продукции в любую точку страны. Для осуществления доставки в отдаленные регионы России (Сибирь, Дальний Восток, Сахалин) компания сотрудничает с лучшими транспортными логистическими компаниями.</w:t>
      </w:r>
    </w:p>
    <w:p w:rsidR="00A02313" w:rsidRPr="00A65B4C" w:rsidRDefault="00A02313" w:rsidP="00A65B4C"/>
    <w:p w:rsidR="00A02313" w:rsidRDefault="00A02313" w:rsidP="00235CD0">
      <w:pPr>
        <w:pStyle w:val="a3"/>
      </w:pPr>
      <w:bookmarkStart w:id="8" w:name="_Toc449366027"/>
      <w:bookmarkStart w:id="9" w:name="_Toc451815625"/>
      <w:r>
        <w:t>1.2. Анализ производственных процессов требующих автоматизации</w:t>
      </w:r>
      <w:bookmarkEnd w:id="8"/>
      <w:bookmarkEnd w:id="9"/>
    </w:p>
    <w:p w:rsidR="0008788A" w:rsidRDefault="0008788A" w:rsidP="00A65B4C">
      <w:pPr>
        <w:pStyle w:val="ae"/>
        <w:spacing w:after="0" w:line="360" w:lineRule="auto"/>
        <w:ind w:firstLine="709"/>
        <w:jc w:val="both"/>
        <w:rPr>
          <w:sz w:val="28"/>
          <w:szCs w:val="28"/>
        </w:rPr>
      </w:pPr>
    </w:p>
    <w:p w:rsidR="00A02313" w:rsidRPr="00396062" w:rsidRDefault="00A02313" w:rsidP="00A65B4C">
      <w:pPr>
        <w:pStyle w:val="ae"/>
        <w:spacing w:after="0" w:line="360" w:lineRule="auto"/>
        <w:ind w:firstLine="709"/>
        <w:jc w:val="both"/>
        <w:rPr>
          <w:sz w:val="28"/>
          <w:szCs w:val="28"/>
        </w:rPr>
      </w:pPr>
      <w:r w:rsidRPr="00396062">
        <w:rPr>
          <w:sz w:val="28"/>
          <w:szCs w:val="28"/>
        </w:rPr>
        <w:t>В ООО «</w:t>
      </w:r>
      <w:r>
        <w:rPr>
          <w:sz w:val="28"/>
          <w:szCs w:val="28"/>
        </w:rPr>
        <w:t>Неопринт</w:t>
      </w:r>
      <w:r w:rsidRPr="00396062">
        <w:rPr>
          <w:sz w:val="28"/>
          <w:szCs w:val="28"/>
        </w:rPr>
        <w:t>» полностью независимое производство, начиная от собственных зданий, электрической подстанции, флексографических печатных машин до собственного цеха для производства флексоформ, поэтому типография является технически независимой и осуществляет полный цикл производства самоклеящейся этикетки, флексографических полимерных форм, резки ролей и упаковки готовой продукции.</w:t>
      </w:r>
    </w:p>
    <w:p w:rsidR="00A02313" w:rsidRPr="00396062" w:rsidRDefault="00A02313" w:rsidP="00A65B4C">
      <w:pPr>
        <w:pStyle w:val="ae"/>
        <w:spacing w:after="0" w:line="360" w:lineRule="auto"/>
        <w:ind w:firstLine="709"/>
        <w:jc w:val="both"/>
        <w:rPr>
          <w:sz w:val="28"/>
          <w:szCs w:val="28"/>
        </w:rPr>
      </w:pPr>
      <w:r w:rsidRPr="00396062">
        <w:rPr>
          <w:sz w:val="28"/>
          <w:szCs w:val="28"/>
        </w:rPr>
        <w:t>ООО «</w:t>
      </w:r>
      <w:r>
        <w:rPr>
          <w:sz w:val="28"/>
          <w:szCs w:val="28"/>
        </w:rPr>
        <w:t>Неопринт</w:t>
      </w:r>
      <w:r w:rsidRPr="00396062">
        <w:rPr>
          <w:sz w:val="28"/>
          <w:szCs w:val="28"/>
        </w:rPr>
        <w:t xml:space="preserve">» предоставляет следующие виды услуг на рынке полиграфической продукции: </w:t>
      </w:r>
    </w:p>
    <w:p w:rsidR="00A02313" w:rsidRDefault="00A02313" w:rsidP="00A65B4C">
      <w:pPr>
        <w:pStyle w:val="ae"/>
        <w:spacing w:after="0" w:line="360" w:lineRule="auto"/>
        <w:ind w:firstLine="709"/>
        <w:jc w:val="both"/>
        <w:rPr>
          <w:sz w:val="28"/>
          <w:szCs w:val="28"/>
        </w:rPr>
      </w:pPr>
      <w:r w:rsidRPr="00E51C16">
        <w:rPr>
          <w:sz w:val="28"/>
          <w:szCs w:val="28"/>
        </w:rPr>
        <w:lastRenderedPageBreak/>
        <w:t xml:space="preserve">1. </w:t>
      </w:r>
      <w:r w:rsidRPr="00E51C16">
        <w:rPr>
          <w:i/>
          <w:sz w:val="28"/>
          <w:szCs w:val="28"/>
        </w:rPr>
        <w:t>Изготовление самоклеящихся этикеток</w:t>
      </w:r>
      <w:r w:rsidRPr="00E51C16">
        <w:rPr>
          <w:sz w:val="28"/>
          <w:szCs w:val="28"/>
        </w:rPr>
        <w:t>.</w:t>
      </w:r>
      <w:r w:rsidRPr="00396062">
        <w:rPr>
          <w:sz w:val="28"/>
          <w:szCs w:val="28"/>
        </w:rPr>
        <w:t xml:space="preserve"> Это направление является одним из приоритетных в деятельности компании «</w:t>
      </w:r>
      <w:r>
        <w:rPr>
          <w:sz w:val="28"/>
          <w:szCs w:val="28"/>
        </w:rPr>
        <w:t>Неопринт</w:t>
      </w:r>
      <w:r w:rsidRPr="00396062">
        <w:rPr>
          <w:sz w:val="28"/>
          <w:szCs w:val="28"/>
        </w:rPr>
        <w:t xml:space="preserve">». Самоклеящиеся этикетки – незаменимый атрибут любого товара, представляющий компанию-производителя, ее логотип, поэтому дизайн и материал изготовления играют далеко не последнюю роль в создании впечатления о фирме. </w:t>
      </w:r>
    </w:p>
    <w:p w:rsidR="00A02313" w:rsidRDefault="00A02313" w:rsidP="00A65B4C">
      <w:pPr>
        <w:pStyle w:val="ae"/>
        <w:spacing w:after="0" w:line="360" w:lineRule="auto"/>
        <w:ind w:firstLine="709"/>
        <w:jc w:val="both"/>
        <w:rPr>
          <w:sz w:val="28"/>
          <w:szCs w:val="28"/>
        </w:rPr>
      </w:pPr>
      <w:r w:rsidRPr="00E51C16">
        <w:rPr>
          <w:sz w:val="28"/>
          <w:szCs w:val="28"/>
        </w:rPr>
        <w:t>2.</w:t>
      </w:r>
      <w:r w:rsidRPr="00A65B4C">
        <w:rPr>
          <w:szCs w:val="28"/>
        </w:rPr>
        <w:t xml:space="preserve"> </w:t>
      </w:r>
      <w:r w:rsidRPr="00A65B4C">
        <w:rPr>
          <w:i/>
          <w:sz w:val="28"/>
          <w:szCs w:val="28"/>
        </w:rPr>
        <w:t>Конгревное тиснение (конгрев)</w:t>
      </w:r>
      <w:r w:rsidRPr="00A65B4C">
        <w:rPr>
          <w:sz w:val="28"/>
          <w:szCs w:val="28"/>
        </w:rPr>
        <w:t xml:space="preserve">. С помощью конгревного тиснения получают многоуровневое рельефное (выпукло-вогнутое) изображение. Данный вид тиснения придает особую привлекательность и элегантный вид любому виду печатной продукции, будь то открытка, календарь, брошюра или этикетка. Конгревом можно достичь дополнительных задач в художественном и дизайнерском смысле. Методом декоративного оформления горячим тиснением достигается эффект трехмерности, позволяющей создать нечто отличное от плоского оттиска. Конгрев помогает выделить необходимые детали рисунка. Технологический прием конгревной обработки печатной продукции позволяет ощутимо отличить носитель информации от изделий с плоской поверхностью. </w:t>
      </w:r>
    </w:p>
    <w:p w:rsidR="00A02313" w:rsidRDefault="00A02313" w:rsidP="00A65B4C">
      <w:pPr>
        <w:pStyle w:val="ae"/>
        <w:spacing w:after="0" w:line="360" w:lineRule="auto"/>
        <w:ind w:firstLine="709"/>
        <w:jc w:val="both"/>
        <w:rPr>
          <w:szCs w:val="28"/>
        </w:rPr>
      </w:pPr>
      <w:r w:rsidRPr="00E51C16">
        <w:rPr>
          <w:sz w:val="28"/>
          <w:szCs w:val="28"/>
        </w:rPr>
        <w:t>3.</w:t>
      </w:r>
      <w:r w:rsidRPr="00A65B4C">
        <w:rPr>
          <w:szCs w:val="28"/>
        </w:rPr>
        <w:t xml:space="preserve"> </w:t>
      </w:r>
      <w:r w:rsidRPr="00A65B4C">
        <w:rPr>
          <w:i/>
          <w:sz w:val="28"/>
          <w:szCs w:val="28"/>
        </w:rPr>
        <w:t>Горячее тиснение фольгой</w:t>
      </w:r>
      <w:r w:rsidRPr="00A65B4C">
        <w:rPr>
          <w:sz w:val="28"/>
          <w:szCs w:val="28"/>
        </w:rPr>
        <w:t>. С помощью структурного горячего тиснения возможно создание фактурных оттисков, имитирующих лен, пергамент, кожу и другие популярные природные материалы. Одной из разновидностей этой технологии является горячее тиснение фольгой, которое обычно не применяют на фактурных материалах, поскольку расплавленную с помощью высоких температур фольгу довольно сложно равномерно нанести на неровную поверхность.</w:t>
      </w:r>
      <w:r w:rsidRPr="00A65B4C">
        <w:rPr>
          <w:szCs w:val="28"/>
        </w:rPr>
        <w:t xml:space="preserve"> </w:t>
      </w:r>
    </w:p>
    <w:p w:rsidR="00A02313" w:rsidRDefault="00A02313" w:rsidP="00A65B4C">
      <w:pPr>
        <w:pStyle w:val="ae"/>
        <w:spacing w:after="0" w:line="360" w:lineRule="auto"/>
        <w:ind w:firstLine="709"/>
        <w:jc w:val="both"/>
        <w:rPr>
          <w:sz w:val="28"/>
          <w:szCs w:val="28"/>
          <w:shd w:val="clear" w:color="auto" w:fill="FFFFFF"/>
        </w:rPr>
      </w:pPr>
      <w:r w:rsidRPr="00466BC1">
        <w:rPr>
          <w:sz w:val="28"/>
          <w:szCs w:val="28"/>
        </w:rPr>
        <w:t xml:space="preserve">3. </w:t>
      </w:r>
      <w:r w:rsidRPr="00A65B4C">
        <w:rPr>
          <w:i/>
          <w:sz w:val="28"/>
          <w:szCs w:val="28"/>
        </w:rPr>
        <w:t>Холодное тиснение фольгой</w:t>
      </w:r>
      <w:r w:rsidRPr="00A65B4C">
        <w:rPr>
          <w:sz w:val="28"/>
          <w:szCs w:val="28"/>
        </w:rPr>
        <w:t>.</w:t>
      </w:r>
      <w:r w:rsidRPr="00466BC1">
        <w:rPr>
          <w:sz w:val="28"/>
          <w:szCs w:val="28"/>
        </w:rPr>
        <w:t xml:space="preserve"> </w:t>
      </w:r>
      <w:r w:rsidRPr="00466BC1">
        <w:rPr>
          <w:sz w:val="28"/>
          <w:szCs w:val="28"/>
          <w:shd w:val="clear" w:color="auto" w:fill="FFFFFF"/>
        </w:rPr>
        <w:t>Дешевый процесс, который позволяет улучшить оформление печатной продукции б</w:t>
      </w:r>
      <w:r w:rsidRPr="00396062">
        <w:rPr>
          <w:sz w:val="28"/>
          <w:szCs w:val="28"/>
          <w:shd w:val="clear" w:color="auto" w:fill="FFFFFF"/>
        </w:rPr>
        <w:t xml:space="preserve">ез значительного увеличения ее стоимости, помогая полиграфистам, не предоставлявшим ранее услуги тиснения, выходить на новый рынок. </w:t>
      </w:r>
    </w:p>
    <w:p w:rsidR="00A02313" w:rsidRPr="00396062" w:rsidRDefault="00A02313" w:rsidP="00A65B4C">
      <w:pPr>
        <w:pStyle w:val="ae"/>
        <w:spacing w:after="0" w:line="360" w:lineRule="auto"/>
        <w:ind w:firstLine="709"/>
        <w:jc w:val="both"/>
        <w:rPr>
          <w:sz w:val="28"/>
          <w:szCs w:val="28"/>
        </w:rPr>
      </w:pPr>
      <w:r w:rsidRPr="00396062">
        <w:rPr>
          <w:sz w:val="28"/>
          <w:szCs w:val="28"/>
          <w:shd w:val="clear" w:color="auto" w:fill="FFFFFF"/>
        </w:rPr>
        <w:t xml:space="preserve">4. </w:t>
      </w:r>
      <w:r w:rsidRPr="00396062">
        <w:rPr>
          <w:i/>
          <w:sz w:val="28"/>
          <w:szCs w:val="28"/>
          <w:shd w:val="clear" w:color="auto" w:fill="FFFFFF"/>
        </w:rPr>
        <w:t>Ламинирование</w:t>
      </w:r>
      <w:r w:rsidRPr="00396062">
        <w:rPr>
          <w:sz w:val="28"/>
          <w:szCs w:val="28"/>
          <w:shd w:val="clear" w:color="auto" w:fill="FFFFFF"/>
        </w:rPr>
        <w:t xml:space="preserve">. это процесс покрытия полиграфической продукции полипропиленовой плёнкой. Покрытие может осуществляться, как с одной </w:t>
      </w:r>
      <w:r w:rsidRPr="00396062">
        <w:rPr>
          <w:sz w:val="28"/>
          <w:szCs w:val="28"/>
          <w:shd w:val="clear" w:color="auto" w:fill="FFFFFF"/>
        </w:rPr>
        <w:lastRenderedPageBreak/>
        <w:t>стороны листа, так и с двух. При ламинировании могут использоваться глянцевые и матовые пленки различной плотности.</w:t>
      </w:r>
    </w:p>
    <w:p w:rsidR="00A02313" w:rsidRDefault="00A02313" w:rsidP="00A65B4C">
      <w:pPr>
        <w:pStyle w:val="ae"/>
        <w:spacing w:after="0" w:line="360" w:lineRule="auto"/>
        <w:ind w:firstLine="709"/>
        <w:jc w:val="both"/>
        <w:rPr>
          <w:sz w:val="28"/>
          <w:szCs w:val="28"/>
          <w:shd w:val="clear" w:color="auto" w:fill="FFFFFF"/>
        </w:rPr>
      </w:pPr>
      <w:r w:rsidRPr="00396062">
        <w:rPr>
          <w:sz w:val="28"/>
          <w:szCs w:val="28"/>
        </w:rPr>
        <w:t xml:space="preserve">5. </w:t>
      </w:r>
      <w:r w:rsidRPr="00396062">
        <w:rPr>
          <w:i/>
          <w:sz w:val="28"/>
          <w:szCs w:val="28"/>
        </w:rPr>
        <w:t>Печать УФ лаком</w:t>
      </w:r>
      <w:r w:rsidRPr="00396062">
        <w:rPr>
          <w:sz w:val="28"/>
          <w:szCs w:val="28"/>
        </w:rPr>
        <w:t xml:space="preserve">. </w:t>
      </w:r>
      <w:r w:rsidRPr="00396062">
        <w:rPr>
          <w:sz w:val="28"/>
          <w:szCs w:val="28"/>
          <w:shd w:val="clear" w:color="auto" w:fill="FFFFFF"/>
        </w:rPr>
        <w:t xml:space="preserve">Один из наиболее оригинальных методов производства. Покрытие УФ-лаком придает полиграфической продукции глянец, создает престижный и деловой образ, привлекающий внимание клиентов. Печать УФ лаком представляет собой покрытие изделия пленкой лака, который, подвергаясь обработке УФ-лучами, полимеризуется и затвердевает, что придает высокое качество отделки, сравнимое с ламинированием. </w:t>
      </w:r>
    </w:p>
    <w:p w:rsidR="00A02313" w:rsidRPr="00396062" w:rsidRDefault="00A02313" w:rsidP="00A65B4C">
      <w:pPr>
        <w:pStyle w:val="ae"/>
        <w:spacing w:after="0" w:line="360" w:lineRule="auto"/>
        <w:ind w:firstLine="709"/>
        <w:jc w:val="both"/>
        <w:rPr>
          <w:sz w:val="28"/>
          <w:szCs w:val="28"/>
        </w:rPr>
      </w:pPr>
      <w:r w:rsidRPr="00466BC1">
        <w:rPr>
          <w:sz w:val="28"/>
          <w:szCs w:val="28"/>
        </w:rPr>
        <w:t xml:space="preserve">6. </w:t>
      </w:r>
      <w:r w:rsidRPr="00A65B4C">
        <w:rPr>
          <w:i/>
          <w:sz w:val="28"/>
          <w:szCs w:val="28"/>
        </w:rPr>
        <w:t>Печать на оборотной стороне</w:t>
      </w:r>
      <w:r w:rsidRPr="00A65B4C">
        <w:rPr>
          <w:sz w:val="28"/>
          <w:szCs w:val="28"/>
        </w:rPr>
        <w:t>.</w:t>
      </w:r>
      <w:r w:rsidRPr="00466BC1">
        <w:rPr>
          <w:sz w:val="28"/>
          <w:szCs w:val="28"/>
        </w:rPr>
        <w:t xml:space="preserve"> </w:t>
      </w:r>
      <w:r w:rsidRPr="00466BC1">
        <w:rPr>
          <w:sz w:val="28"/>
          <w:szCs w:val="28"/>
          <w:shd w:val="clear" w:color="auto" w:fill="FFFFFF"/>
        </w:rPr>
        <w:t>Компания</w:t>
      </w:r>
      <w:r w:rsidRPr="00396062">
        <w:rPr>
          <w:sz w:val="28"/>
          <w:szCs w:val="28"/>
          <w:shd w:val="clear" w:color="auto" w:fill="FFFFFF"/>
        </w:rPr>
        <w:t xml:space="preserve"> «</w:t>
      </w:r>
      <w:r>
        <w:rPr>
          <w:sz w:val="28"/>
          <w:szCs w:val="28"/>
          <w:shd w:val="clear" w:color="auto" w:fill="FFFFFF"/>
        </w:rPr>
        <w:t>Неопринт</w:t>
      </w:r>
      <w:r w:rsidRPr="00396062">
        <w:rPr>
          <w:sz w:val="28"/>
          <w:szCs w:val="28"/>
          <w:shd w:val="clear" w:color="auto" w:fill="FFFFFF"/>
        </w:rPr>
        <w:t>» предлагает своим клиентам также печать на оборотной стороне самоклеющихся пленок. Следует отметить, что данная услуга не имеет большой популярности, но чаще всего печать на оборотной стороне используется для этикеток на прозрачных бутылках (шампунь, водка, минеральная вода или иная продукция в прозрачной упаковке).</w:t>
      </w:r>
    </w:p>
    <w:p w:rsidR="00A02313" w:rsidRDefault="00A02313" w:rsidP="00A65B4C">
      <w:pPr>
        <w:pStyle w:val="ae"/>
        <w:spacing w:after="0" w:line="360" w:lineRule="auto"/>
        <w:ind w:firstLine="709"/>
        <w:jc w:val="both"/>
        <w:rPr>
          <w:sz w:val="28"/>
          <w:szCs w:val="28"/>
          <w:shd w:val="clear" w:color="auto" w:fill="FFFFFF"/>
        </w:rPr>
      </w:pPr>
      <w:r w:rsidRPr="00396062">
        <w:rPr>
          <w:sz w:val="28"/>
          <w:szCs w:val="28"/>
        </w:rPr>
        <w:t xml:space="preserve">7. </w:t>
      </w:r>
      <w:r w:rsidRPr="00396062">
        <w:rPr>
          <w:i/>
          <w:sz w:val="28"/>
          <w:szCs w:val="28"/>
        </w:rPr>
        <w:t>Печать термочеков</w:t>
      </w:r>
      <w:r w:rsidRPr="00396062">
        <w:rPr>
          <w:sz w:val="28"/>
          <w:szCs w:val="28"/>
        </w:rPr>
        <w:t xml:space="preserve">. </w:t>
      </w:r>
      <w:r w:rsidRPr="00396062">
        <w:rPr>
          <w:sz w:val="28"/>
          <w:szCs w:val="28"/>
          <w:shd w:val="clear" w:color="auto" w:fill="FFFFFF"/>
        </w:rPr>
        <w:t>Термочек, как правило, не содержит никакой информации, она наносится заказчиком с помощью термовесов или термопринтеров. Печать термочеков значительно облегчает работу крупных магазинов, в частности во время большого потока клиентов.</w:t>
      </w:r>
      <w:r w:rsidRPr="00396062">
        <w:rPr>
          <w:rStyle w:val="apple-converted-space"/>
          <w:sz w:val="28"/>
          <w:szCs w:val="28"/>
          <w:shd w:val="clear" w:color="auto" w:fill="FFFFFF"/>
        </w:rPr>
        <w:t xml:space="preserve"> </w:t>
      </w:r>
      <w:r w:rsidRPr="00396062">
        <w:rPr>
          <w:sz w:val="28"/>
          <w:szCs w:val="28"/>
          <w:shd w:val="clear" w:color="auto" w:fill="FFFFFF"/>
        </w:rPr>
        <w:t>Типография «</w:t>
      </w:r>
      <w:r>
        <w:rPr>
          <w:sz w:val="28"/>
          <w:szCs w:val="28"/>
          <w:shd w:val="clear" w:color="auto" w:fill="FFFFFF"/>
        </w:rPr>
        <w:t>Неопринт</w:t>
      </w:r>
      <w:r w:rsidRPr="00396062">
        <w:rPr>
          <w:sz w:val="28"/>
          <w:szCs w:val="28"/>
          <w:shd w:val="clear" w:color="auto" w:fill="FFFFFF"/>
        </w:rPr>
        <w:t xml:space="preserve">» предлагает печать термочеков различных размеров, форм, дизайна по желанию заказчика. </w:t>
      </w:r>
    </w:p>
    <w:p w:rsidR="00A02313" w:rsidRPr="00396062" w:rsidRDefault="00A02313" w:rsidP="00A65B4C">
      <w:pPr>
        <w:pStyle w:val="ae"/>
        <w:spacing w:after="0" w:line="360" w:lineRule="auto"/>
        <w:ind w:firstLine="709"/>
        <w:jc w:val="both"/>
        <w:rPr>
          <w:sz w:val="28"/>
          <w:szCs w:val="28"/>
        </w:rPr>
      </w:pPr>
      <w:r w:rsidRPr="00396062">
        <w:rPr>
          <w:sz w:val="28"/>
          <w:szCs w:val="28"/>
        </w:rPr>
        <w:t xml:space="preserve">8. </w:t>
      </w:r>
      <w:r w:rsidRPr="00396062">
        <w:rPr>
          <w:i/>
          <w:sz w:val="28"/>
          <w:szCs w:val="28"/>
        </w:rPr>
        <w:t>Изготовление оригинал-макета и флексоформ</w:t>
      </w:r>
      <w:r w:rsidRPr="00396062">
        <w:rPr>
          <w:sz w:val="28"/>
          <w:szCs w:val="28"/>
        </w:rPr>
        <w:t xml:space="preserve">. </w:t>
      </w:r>
      <w:r w:rsidRPr="00A65B4C">
        <w:rPr>
          <w:rStyle w:val="af2"/>
          <w:b w:val="0"/>
          <w:bCs/>
          <w:sz w:val="28"/>
          <w:szCs w:val="28"/>
          <w:shd w:val="clear" w:color="auto" w:fill="FFFFFF"/>
        </w:rPr>
        <w:t>Оригинал-макетом</w:t>
      </w:r>
      <w:r w:rsidRPr="00A65B4C">
        <w:rPr>
          <w:b/>
          <w:sz w:val="28"/>
          <w:szCs w:val="28"/>
        </w:rPr>
        <w:t xml:space="preserve"> </w:t>
      </w:r>
      <w:r w:rsidRPr="00396062">
        <w:rPr>
          <w:sz w:val="28"/>
          <w:szCs w:val="28"/>
          <w:shd w:val="clear" w:color="auto" w:fill="FFFFFF"/>
        </w:rPr>
        <w:t>в полиграфии называется текстовый, либо графический материал, который прошел обработку у дизайнера или специалиста по допечатной подготовке (верстальщика). Этот макет представляет собой основу для создания печатного изделия. Печатная форма — это важный элемент печатного процесса, очень сильно влияющий на результат печати. Выбор материала, на основе которого изготавливается печатная форма, зависит от технологии печати, применяемой на производстве. Изготовление флексоформ осуществляется на фотополимерном материале на пленочной подложке.</w:t>
      </w:r>
    </w:p>
    <w:p w:rsidR="00A02313" w:rsidRPr="00396062" w:rsidRDefault="00A02313" w:rsidP="00A65B4C">
      <w:pPr>
        <w:pStyle w:val="ae"/>
        <w:spacing w:after="0" w:line="360" w:lineRule="auto"/>
        <w:ind w:firstLine="709"/>
        <w:jc w:val="both"/>
        <w:rPr>
          <w:sz w:val="28"/>
          <w:szCs w:val="28"/>
        </w:rPr>
      </w:pPr>
      <w:r w:rsidRPr="00396062">
        <w:rPr>
          <w:sz w:val="28"/>
          <w:szCs w:val="28"/>
        </w:rPr>
        <w:lastRenderedPageBreak/>
        <w:t xml:space="preserve">9. </w:t>
      </w:r>
      <w:r w:rsidRPr="00396062">
        <w:rPr>
          <w:i/>
          <w:sz w:val="28"/>
          <w:szCs w:val="28"/>
        </w:rPr>
        <w:t>Этикетки со штрих кодом</w:t>
      </w:r>
      <w:r w:rsidRPr="00396062">
        <w:rPr>
          <w:sz w:val="28"/>
          <w:szCs w:val="28"/>
        </w:rPr>
        <w:t xml:space="preserve">. </w:t>
      </w:r>
      <w:r w:rsidRPr="00396062">
        <w:rPr>
          <w:sz w:val="28"/>
          <w:szCs w:val="28"/>
          <w:shd w:val="clear" w:color="auto" w:fill="FFFFFF"/>
        </w:rPr>
        <w:t>Компания «</w:t>
      </w:r>
      <w:r>
        <w:rPr>
          <w:sz w:val="28"/>
          <w:szCs w:val="28"/>
          <w:shd w:val="clear" w:color="auto" w:fill="FFFFFF"/>
        </w:rPr>
        <w:t>Неопринт</w:t>
      </w:r>
      <w:r w:rsidRPr="00396062">
        <w:rPr>
          <w:sz w:val="28"/>
          <w:szCs w:val="28"/>
          <w:shd w:val="clear" w:color="auto" w:fill="FFFFFF"/>
        </w:rPr>
        <w:t>» предлагает изготовление этикеток со штрих кодом на высокоточном оборудовании, которое легко справится с задачей нанесения информации в закодированном виде. Материал и краска готовой продукции может существенно варьироваться в зависимости от того, на какую поверхность необходимо поместить этикетки со штрих кодом.</w:t>
      </w:r>
    </w:p>
    <w:p w:rsidR="00A02313" w:rsidRPr="00396062" w:rsidRDefault="00A02313" w:rsidP="00A65B4C">
      <w:pPr>
        <w:pStyle w:val="ae"/>
        <w:spacing w:after="0" w:line="360" w:lineRule="auto"/>
        <w:ind w:firstLine="709"/>
        <w:jc w:val="both"/>
        <w:rPr>
          <w:sz w:val="28"/>
          <w:szCs w:val="28"/>
        </w:rPr>
      </w:pPr>
      <w:r w:rsidRPr="00396062">
        <w:rPr>
          <w:sz w:val="28"/>
          <w:szCs w:val="28"/>
        </w:rPr>
        <w:t xml:space="preserve">10. </w:t>
      </w:r>
      <w:r w:rsidRPr="00396062">
        <w:rPr>
          <w:i/>
          <w:sz w:val="28"/>
          <w:szCs w:val="28"/>
        </w:rPr>
        <w:t>Флексографическая печать</w:t>
      </w:r>
      <w:r w:rsidRPr="00396062">
        <w:rPr>
          <w:sz w:val="28"/>
          <w:szCs w:val="28"/>
        </w:rPr>
        <w:t xml:space="preserve">. </w:t>
      </w:r>
      <w:r w:rsidRPr="00396062">
        <w:rPr>
          <w:sz w:val="28"/>
          <w:szCs w:val="28"/>
          <w:shd w:val="clear" w:color="auto" w:fill="FFFFFF"/>
        </w:rPr>
        <w:t>Благодаря особым краскам (на водной основе, на основе летучих веществ и т.д.) флексографическая печать прекрасно подходит для совершенно невпитывающих материалов, таких как пленка, фольга и др.</w:t>
      </w:r>
      <w:r w:rsidRPr="00396062">
        <w:rPr>
          <w:rStyle w:val="apple-converted-space"/>
          <w:sz w:val="28"/>
          <w:szCs w:val="28"/>
          <w:shd w:val="clear" w:color="auto" w:fill="FFFFFF"/>
        </w:rPr>
        <w:t xml:space="preserve"> </w:t>
      </w:r>
      <w:r w:rsidRPr="00396062">
        <w:rPr>
          <w:sz w:val="28"/>
          <w:szCs w:val="28"/>
          <w:shd w:val="clear" w:color="auto" w:fill="FFFFFF"/>
        </w:rPr>
        <w:t>Флексографическое оборудование позволяет сэкономить время, ресурсы и бюджет, тем самым делая флексопечать оптимальным решением.</w:t>
      </w:r>
    </w:p>
    <w:p w:rsidR="00A02313" w:rsidRDefault="00A02313" w:rsidP="00A65B4C">
      <w:pPr>
        <w:pStyle w:val="ae"/>
        <w:spacing w:after="0" w:line="360" w:lineRule="auto"/>
        <w:ind w:firstLine="709"/>
        <w:jc w:val="both"/>
        <w:rPr>
          <w:sz w:val="28"/>
          <w:szCs w:val="28"/>
        </w:rPr>
      </w:pPr>
      <w:r w:rsidRPr="00396062">
        <w:rPr>
          <w:sz w:val="28"/>
          <w:szCs w:val="28"/>
        </w:rPr>
        <w:t xml:space="preserve">11. </w:t>
      </w:r>
      <w:r w:rsidRPr="00396062">
        <w:rPr>
          <w:i/>
          <w:sz w:val="28"/>
          <w:szCs w:val="28"/>
        </w:rPr>
        <w:t>Создание этикеток собственного производства и доработка макета</w:t>
      </w:r>
      <w:r w:rsidRPr="00396062">
        <w:rPr>
          <w:sz w:val="28"/>
          <w:szCs w:val="28"/>
        </w:rPr>
        <w:t xml:space="preserve">. В типографии можно купить любой вид печатной продукции. Специалисты компании разрабатывают оригинальный дизайн за короткий срок, гарантируя создание красивой разноцветной этикетки. Доработка макета необходима для выпуска качественной продукции, т.к. позволяет максимально точно смоделировать будущий печатный оттиск. </w:t>
      </w:r>
    </w:p>
    <w:p w:rsidR="00A02313" w:rsidRPr="00396062" w:rsidRDefault="00A02313" w:rsidP="00A65B4C">
      <w:pPr>
        <w:pStyle w:val="ae"/>
        <w:spacing w:after="0" w:line="360" w:lineRule="auto"/>
        <w:ind w:firstLine="709"/>
        <w:jc w:val="both"/>
        <w:rPr>
          <w:sz w:val="28"/>
          <w:szCs w:val="28"/>
        </w:rPr>
      </w:pPr>
      <w:r w:rsidRPr="00396062">
        <w:rPr>
          <w:sz w:val="28"/>
          <w:szCs w:val="28"/>
        </w:rPr>
        <w:t>Для постоянных клиентов и в случае крупных заказов компания «</w:t>
      </w:r>
      <w:r>
        <w:rPr>
          <w:sz w:val="28"/>
          <w:szCs w:val="28"/>
        </w:rPr>
        <w:t>Неопринт</w:t>
      </w:r>
      <w:r w:rsidRPr="00396062">
        <w:rPr>
          <w:sz w:val="28"/>
          <w:szCs w:val="28"/>
        </w:rPr>
        <w:t>» предлагает скидки.</w:t>
      </w:r>
    </w:p>
    <w:p w:rsidR="00A02313" w:rsidRPr="00396062" w:rsidRDefault="00A02313" w:rsidP="00A65B4C">
      <w:pPr>
        <w:pStyle w:val="ae"/>
        <w:spacing w:after="0" w:line="360" w:lineRule="auto"/>
        <w:ind w:firstLine="709"/>
        <w:jc w:val="both"/>
        <w:rPr>
          <w:sz w:val="28"/>
          <w:szCs w:val="28"/>
          <w:shd w:val="clear" w:color="auto" w:fill="FFFFFF"/>
        </w:rPr>
      </w:pPr>
      <w:r w:rsidRPr="00396062">
        <w:rPr>
          <w:sz w:val="28"/>
          <w:szCs w:val="28"/>
        </w:rPr>
        <w:t>Как говорилось ранее, главной заботой компании является стремление стать надёжным долговременным партнёром, основывая отношения на тесном взаимовыгодном сотрудничестве и используя индивидуальный подход к каждому клиенту. Поэтому немаловажное значение для типографии имеет организация работы с клиентами,</w:t>
      </w:r>
      <w:r w:rsidRPr="00396062">
        <w:rPr>
          <w:sz w:val="28"/>
          <w:szCs w:val="28"/>
          <w:shd w:val="clear" w:color="auto" w:fill="FFFFFF"/>
        </w:rPr>
        <w:t xml:space="preserve"> поддержание отношений с важными для нее партнерами. Эти обязанности выполняет менеджер по работе с клиентами, и от эффективной организации его труда во многом зависит успешная деятельность всего предприятия.</w:t>
      </w:r>
    </w:p>
    <w:p w:rsidR="00A02313" w:rsidRPr="00396062" w:rsidRDefault="00A02313" w:rsidP="00A65B4C">
      <w:pPr>
        <w:pStyle w:val="ae"/>
        <w:spacing w:after="0" w:line="360" w:lineRule="auto"/>
        <w:ind w:firstLine="709"/>
        <w:jc w:val="both"/>
        <w:rPr>
          <w:sz w:val="28"/>
          <w:szCs w:val="28"/>
          <w:shd w:val="clear" w:color="auto" w:fill="FFFFFF"/>
        </w:rPr>
      </w:pPr>
      <w:r w:rsidRPr="00396062">
        <w:rPr>
          <w:sz w:val="28"/>
          <w:szCs w:val="28"/>
          <w:shd w:val="clear" w:color="auto" w:fill="FFFFFF"/>
        </w:rPr>
        <w:t>Менеджер по работе с клиентами в ООО «</w:t>
      </w:r>
      <w:r>
        <w:rPr>
          <w:sz w:val="28"/>
          <w:szCs w:val="28"/>
          <w:shd w:val="clear" w:color="auto" w:fill="FFFFFF"/>
        </w:rPr>
        <w:t>Неопринт</w:t>
      </w:r>
      <w:r w:rsidRPr="00396062">
        <w:rPr>
          <w:sz w:val="28"/>
          <w:szCs w:val="28"/>
          <w:shd w:val="clear" w:color="auto" w:fill="FFFFFF"/>
        </w:rPr>
        <w:t xml:space="preserve">» является «лицом» компании, прежде всего с ним общаются клиенты, партнеры, люди, заходящие в типографию. На него негласно возложена ответственность за поддержание </w:t>
      </w:r>
      <w:r w:rsidRPr="00396062">
        <w:rPr>
          <w:sz w:val="28"/>
          <w:szCs w:val="28"/>
          <w:shd w:val="clear" w:color="auto" w:fill="FFFFFF"/>
        </w:rPr>
        <w:lastRenderedPageBreak/>
        <w:t xml:space="preserve">имиджа предприятия. </w:t>
      </w:r>
      <w:r w:rsidRPr="00396062">
        <w:rPr>
          <w:sz w:val="28"/>
          <w:szCs w:val="28"/>
        </w:rPr>
        <w:t xml:space="preserve">Немаловажную роль в работе на этой должности играет соблюдение менеджером этического кодекса поведения — соблюдение правил хорошего тона, вежливость, тактичность, уважительность в общении, т.е. необходимо убедить клиента в перспективах сотрудничества, не нарушая при этом основные принципы деловой этики: корректность, ненавязчивость и терпение. Именно поэтому особое значение имеет человеческий фактор, а именно личностные характеристики менеджера (эрудиция; умение принимать решения в нестандартных ситуациях, вести переговоры и анализировать полученную информацию о потенциальном клиенте, вникать в потребности клиентов </w:t>
      </w:r>
      <w:r w:rsidRPr="00396062">
        <w:rPr>
          <w:sz w:val="28"/>
          <w:szCs w:val="28"/>
          <w:shd w:val="clear" w:color="auto" w:fill="FFFFFF"/>
        </w:rPr>
        <w:t xml:space="preserve">с целью предложения ему наиболее оптимальных, взаимовыгодных условий сотрудничества; </w:t>
      </w:r>
      <w:r w:rsidRPr="00396062">
        <w:rPr>
          <w:sz w:val="28"/>
          <w:szCs w:val="28"/>
        </w:rPr>
        <w:t>коммуникабельность; стремление к повышению своего профессионального уровня).</w:t>
      </w:r>
    </w:p>
    <w:p w:rsidR="00A02313" w:rsidRPr="00396062" w:rsidRDefault="00A02313" w:rsidP="00A65B4C">
      <w:pPr>
        <w:pStyle w:val="ae"/>
        <w:spacing w:after="0" w:line="360" w:lineRule="auto"/>
        <w:ind w:firstLine="709"/>
        <w:jc w:val="both"/>
        <w:rPr>
          <w:sz w:val="28"/>
          <w:szCs w:val="28"/>
          <w:shd w:val="clear" w:color="auto" w:fill="FFFFFF"/>
        </w:rPr>
      </w:pPr>
      <w:r w:rsidRPr="00396062">
        <w:rPr>
          <w:sz w:val="28"/>
          <w:szCs w:val="28"/>
          <w:shd w:val="clear" w:color="auto" w:fill="FFFFFF"/>
        </w:rPr>
        <w:t xml:space="preserve">Основная его задача состоит в том, чтобы помочь клиенту выбрать и приобрести то, что предлагает компания. Менеджер более детально работает с заказчиками непосредственно по изготовляемой продукции, подсчитывает итоговую сумму заказа, а также является связующим звеном с другими подразделениями и специалистами типографии, непосредственно реализующим заказы – фотографами, рекламщиками, дизайнерами и др. В его обязанности входит реализация полиграфической продукции и услуг, консультирование клиентов, оформление договоров и счетов, оформление и ведение соответствующего </w:t>
      </w:r>
      <w:r w:rsidRPr="00396062">
        <w:rPr>
          <w:sz w:val="28"/>
          <w:szCs w:val="28"/>
        </w:rPr>
        <w:t>документооборота.</w:t>
      </w:r>
      <w:r w:rsidRPr="00396062">
        <w:rPr>
          <w:sz w:val="28"/>
          <w:szCs w:val="28"/>
          <w:shd w:val="clear" w:color="auto" w:fill="FFFFFF"/>
        </w:rPr>
        <w:t xml:space="preserve"> </w:t>
      </w:r>
    </w:p>
    <w:p w:rsidR="00A02313" w:rsidRPr="00396062" w:rsidRDefault="00A02313" w:rsidP="00A65B4C">
      <w:pPr>
        <w:pStyle w:val="ad"/>
        <w:spacing w:before="0" w:beforeAutospacing="0" w:after="0" w:afterAutospacing="0" w:line="360" w:lineRule="auto"/>
        <w:ind w:firstLine="709"/>
        <w:jc w:val="both"/>
        <w:rPr>
          <w:sz w:val="28"/>
          <w:szCs w:val="28"/>
        </w:rPr>
      </w:pPr>
      <w:r w:rsidRPr="00396062">
        <w:rPr>
          <w:sz w:val="28"/>
          <w:szCs w:val="28"/>
        </w:rPr>
        <w:t>Менеджер по работе с клиентами не только предлагает варианты форм сотрудничества, но и сопровождает совместную работу, участвует в обсуждении итогов, оценивает перспективу дальнейшего взаимодействия. Залог успешной работы менеджера по работе с клиентами — индивидуальный подход к каждому заказчику и нацеленность на долгосрочное сотрудничество, основанное на взаимном доверии и уважении.</w:t>
      </w:r>
    </w:p>
    <w:p w:rsidR="00A02313" w:rsidRPr="00396062" w:rsidRDefault="00A02313" w:rsidP="00A65B4C">
      <w:pPr>
        <w:pStyle w:val="ae"/>
        <w:spacing w:after="0" w:line="360" w:lineRule="auto"/>
        <w:ind w:firstLine="709"/>
        <w:jc w:val="both"/>
        <w:rPr>
          <w:sz w:val="28"/>
          <w:szCs w:val="28"/>
          <w:shd w:val="clear" w:color="auto" w:fill="FFFFFF"/>
        </w:rPr>
      </w:pPr>
      <w:r w:rsidRPr="00396062">
        <w:rPr>
          <w:sz w:val="28"/>
          <w:szCs w:val="28"/>
          <w:shd w:val="clear" w:color="auto" w:fill="FFFFFF"/>
        </w:rPr>
        <w:t>Организация работы менеджера по работе с клиентами в ООО «</w:t>
      </w:r>
      <w:r>
        <w:rPr>
          <w:sz w:val="28"/>
          <w:szCs w:val="28"/>
          <w:shd w:val="clear" w:color="auto" w:fill="FFFFFF"/>
        </w:rPr>
        <w:t>Неопринт</w:t>
      </w:r>
      <w:r w:rsidRPr="00396062">
        <w:rPr>
          <w:sz w:val="28"/>
          <w:szCs w:val="28"/>
          <w:shd w:val="clear" w:color="auto" w:fill="FFFFFF"/>
        </w:rPr>
        <w:t xml:space="preserve">» представлена на рис. 1.2. Принимая заказ от клиента, менеджер обеспечивает контроль его выполнения и является связующим звеном между </w:t>
      </w:r>
      <w:r w:rsidRPr="00396062">
        <w:rPr>
          <w:sz w:val="28"/>
          <w:szCs w:val="28"/>
          <w:shd w:val="clear" w:color="auto" w:fill="FFFFFF"/>
        </w:rPr>
        <w:lastRenderedPageBreak/>
        <w:t>клиентом и другими подразделениями компании, ответственными за выполнение заказа – отделами управления запасами (складом), планирования производства и непосредственно производства (дизайнерский и печатный отделы). Основной задачей АРМ менеджера является то, что вся информация о заказе и пожеланиях клиента, занесенная менеджером в автоматизированную базу данных, должна сразу отображаться в базах данных этих отделов в порядке очереди по выполнению заказов, что будет значительно экономить время и ресурсы на подсчет затрат на выполнение заказа и передачу информации о нем между структурными подразделениями предприятия.</w:t>
      </w:r>
    </w:p>
    <w:p w:rsidR="00A02313" w:rsidRPr="00396062" w:rsidRDefault="00047852" w:rsidP="00A65B4C">
      <w:pPr>
        <w:pStyle w:val="ae"/>
        <w:spacing w:after="0" w:line="360" w:lineRule="auto"/>
        <w:ind w:firstLine="709"/>
        <w:jc w:val="center"/>
        <w:rPr>
          <w:sz w:val="28"/>
          <w:szCs w:val="28"/>
          <w:shd w:val="clear" w:color="auto" w:fill="FFFFFF"/>
        </w:rPr>
      </w:pPr>
      <w:r>
        <w:rPr>
          <w:noProof/>
          <w:sz w:val="28"/>
          <w:szCs w:val="28"/>
          <w:lang w:eastAsia="ru-RU"/>
        </w:rPr>
        <w:drawing>
          <wp:inline distT="0" distB="0" distL="0" distR="0">
            <wp:extent cx="4083050" cy="273240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4083050" cy="2732405"/>
                    </a:xfrm>
                    <a:prstGeom prst="rect">
                      <a:avLst/>
                    </a:prstGeom>
                    <a:noFill/>
                    <a:ln w="9525">
                      <a:noFill/>
                      <a:miter lim="800000"/>
                      <a:headEnd/>
                      <a:tailEnd/>
                    </a:ln>
                  </pic:spPr>
                </pic:pic>
              </a:graphicData>
            </a:graphic>
          </wp:inline>
        </w:drawing>
      </w:r>
    </w:p>
    <w:p w:rsidR="00A02313" w:rsidRPr="0008788A" w:rsidRDefault="00A02313" w:rsidP="00A65B4C">
      <w:pPr>
        <w:pStyle w:val="ae"/>
        <w:spacing w:after="0" w:line="360" w:lineRule="auto"/>
        <w:ind w:firstLine="709"/>
        <w:jc w:val="center"/>
        <w:rPr>
          <w:sz w:val="28"/>
          <w:szCs w:val="28"/>
          <w:shd w:val="clear" w:color="auto" w:fill="FFFFFF"/>
        </w:rPr>
      </w:pPr>
      <w:r w:rsidRPr="0008788A">
        <w:rPr>
          <w:sz w:val="28"/>
          <w:szCs w:val="28"/>
          <w:shd w:val="clear" w:color="auto" w:fill="FFFFFF"/>
        </w:rPr>
        <w:t>Рис. 1.2. Организация работы менеджера по работе с клиентами</w:t>
      </w:r>
    </w:p>
    <w:p w:rsidR="0008788A" w:rsidRDefault="0008788A" w:rsidP="00A65B4C">
      <w:pPr>
        <w:pStyle w:val="ad"/>
        <w:spacing w:before="0" w:beforeAutospacing="0" w:after="0" w:afterAutospacing="0" w:line="360" w:lineRule="auto"/>
        <w:ind w:firstLine="709"/>
        <w:jc w:val="both"/>
        <w:rPr>
          <w:sz w:val="28"/>
          <w:szCs w:val="28"/>
        </w:rPr>
      </w:pPr>
    </w:p>
    <w:p w:rsidR="00A02313" w:rsidRPr="00396062" w:rsidRDefault="00A02313" w:rsidP="00A65B4C">
      <w:pPr>
        <w:pStyle w:val="ad"/>
        <w:spacing w:before="0" w:beforeAutospacing="0" w:after="0" w:afterAutospacing="0" w:line="360" w:lineRule="auto"/>
        <w:ind w:firstLine="709"/>
        <w:jc w:val="both"/>
        <w:rPr>
          <w:sz w:val="28"/>
          <w:szCs w:val="28"/>
        </w:rPr>
      </w:pPr>
      <w:r w:rsidRPr="00396062">
        <w:rPr>
          <w:sz w:val="28"/>
          <w:szCs w:val="28"/>
        </w:rPr>
        <w:t>Должностные обязанности менеджера по работе с клиентами зависят от специфики деятельности компании. В компании ОО «</w:t>
      </w:r>
      <w:r>
        <w:rPr>
          <w:sz w:val="28"/>
          <w:szCs w:val="28"/>
        </w:rPr>
        <w:t>Неопринт</w:t>
      </w:r>
      <w:r w:rsidRPr="00396062">
        <w:rPr>
          <w:sz w:val="28"/>
          <w:szCs w:val="28"/>
        </w:rPr>
        <w:t xml:space="preserve">» основными обязанностями менеджера по работе с клиентами являются: </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осуществление анализа аудитории потенциальных клиентов, выявление потребностей клиентов, их категорий и направленности;</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планирование работы с клиентами;</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координация мероприятий по привлечению клиентов;</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прогнозирование деловой надежности потенциальных клиентов;</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lastRenderedPageBreak/>
        <w:t>предварительные переговоры с клиентами, заинтересовавшимися услугами компании, уточнение их потребностей и подготовка предложения для конкретных клиентов;</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обсуждения проектов договоров с вышестоящим руководством, согласование разногласий в пределах своей компетенции;</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помощь клиентам при решении несогласованных вопросов при переговорах или возникших после совершения юридически значимых действий;</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заключение договоров от имени предприятия;</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поддержание связи с постоянными клиентами, мотивация их для дальнейшего сотрудничества;</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разработка особых схем работы с наиболее выгодными предприятию клиентами (особенные условия договоров, системы скидок, придание статуса «VIP», ускоренные сроки исполнения обязательств со стороны предприятия и т.д.);</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предоставление клиентам своевременной информации о новых возможностях и предоставлении новых услуг типографии;</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обеспечение соблюдения интересов клиентов при выполнении условий договоров подразделениями предприятия;</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обеспечение обратной связи с клиентами (изучение их требований к товарам и услугам, установление причин неудовлетворенности клиента, анализ претензий клиентов и принятие мер по их удовлетворению и пресечению впредь, а также мер по сохранению деловых связей);</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формирование и ведение банка данных о клиентах (клиентской базы), своевременное внесение в него изменений;</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изучение и анализ политики конкурентов во взаимоотношениях с клиентами;</w:t>
      </w:r>
    </w:p>
    <w:p w:rsidR="00A02313" w:rsidRPr="00396062" w:rsidRDefault="00A02313" w:rsidP="00A65B4C">
      <w:pPr>
        <w:numPr>
          <w:ilvl w:val="0"/>
          <w:numId w:val="1"/>
        </w:numPr>
        <w:shd w:val="clear" w:color="auto" w:fill="FFFFFF"/>
        <w:tabs>
          <w:tab w:val="clear" w:pos="720"/>
          <w:tab w:val="left" w:pos="0"/>
          <w:tab w:val="num" w:pos="426"/>
        </w:tabs>
        <w:ind w:left="426" w:hanging="426"/>
        <w:rPr>
          <w:szCs w:val="28"/>
        </w:rPr>
      </w:pPr>
      <w:r w:rsidRPr="00396062">
        <w:rPr>
          <w:szCs w:val="28"/>
        </w:rPr>
        <w:t>составление отчетов, содержащих результаты своей деятельности и пожелания клиентов, а также внесение предложений руководству по совершенствованию работы предприятия с клиентами.</w:t>
      </w:r>
    </w:p>
    <w:p w:rsidR="00A02313" w:rsidRPr="00396062" w:rsidRDefault="00A02313" w:rsidP="00A65B4C">
      <w:pPr>
        <w:shd w:val="clear" w:color="auto" w:fill="FFFFFF"/>
        <w:ind w:firstLine="709"/>
        <w:rPr>
          <w:szCs w:val="28"/>
        </w:rPr>
      </w:pPr>
      <w:r w:rsidRPr="00396062">
        <w:rPr>
          <w:szCs w:val="28"/>
        </w:rPr>
        <w:lastRenderedPageBreak/>
        <w:t>Приведенные должностные обязанности взяты в качестве основы должностной инструкции менеджера по работе с клиентами в ООО «</w:t>
      </w:r>
      <w:r>
        <w:rPr>
          <w:szCs w:val="28"/>
        </w:rPr>
        <w:t>Неопринт</w:t>
      </w:r>
      <w:r w:rsidRPr="00396062">
        <w:rPr>
          <w:szCs w:val="28"/>
        </w:rPr>
        <w:t>». При разработке инструкции для конкретного менеджера включены обязанности, обусловленные спецификой работы компании.</w:t>
      </w:r>
    </w:p>
    <w:p w:rsidR="00A02313" w:rsidRPr="00A65B4C" w:rsidRDefault="00A02313" w:rsidP="00A65B4C"/>
    <w:p w:rsidR="00A02313" w:rsidRDefault="00A02313" w:rsidP="00235CD0">
      <w:pPr>
        <w:pStyle w:val="a3"/>
      </w:pPr>
      <w:bookmarkStart w:id="10" w:name="_Toc449366028"/>
      <w:bookmarkStart w:id="11" w:name="_Toc451815626"/>
      <w:r>
        <w:t>1.3. Обзор существующих разработок в сфере автоматизации документооборота полиграфического предприятия</w:t>
      </w:r>
      <w:bookmarkEnd w:id="10"/>
      <w:bookmarkEnd w:id="11"/>
    </w:p>
    <w:p w:rsidR="0008788A" w:rsidRDefault="0008788A" w:rsidP="00A65B4C">
      <w:pPr>
        <w:pStyle w:val="ad"/>
        <w:shd w:val="clear" w:color="auto" w:fill="FFFFFF"/>
        <w:spacing w:before="0" w:beforeAutospacing="0" w:after="0" w:afterAutospacing="0" w:line="360" w:lineRule="auto"/>
        <w:ind w:firstLine="709"/>
        <w:jc w:val="both"/>
        <w:rPr>
          <w:sz w:val="28"/>
          <w:szCs w:val="28"/>
        </w:rPr>
      </w:pP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В основе современных интегрированных систем автоматизации лежит использование компонентов, которые удовлетворяют таким свойствам, как открытость, стандартизация, масштабируемость, типизация решений, комплексность подхода, тиражируемость.</w:t>
      </w:r>
    </w:p>
    <w:p w:rsidR="00A02313" w:rsidRDefault="00A02313" w:rsidP="00A65B4C">
      <w:pPr>
        <w:pStyle w:val="ad"/>
        <w:shd w:val="clear" w:color="auto" w:fill="FFFFFF"/>
        <w:spacing w:before="0" w:beforeAutospacing="0" w:after="0" w:afterAutospacing="0" w:line="360" w:lineRule="auto"/>
        <w:ind w:firstLine="709"/>
        <w:jc w:val="both"/>
        <w:rPr>
          <w:color w:val="000000"/>
          <w:sz w:val="28"/>
          <w:szCs w:val="28"/>
        </w:rPr>
      </w:pPr>
      <w:r w:rsidRPr="00396062">
        <w:rPr>
          <w:sz w:val="28"/>
          <w:szCs w:val="28"/>
        </w:rPr>
        <w:t>На российском рынке информационных технологий представлены системы автоматизации, отличающиеся друг от друга по классу и идеологии, построенные на несовместимых друг с другом протоколах, интерфейсах и контроллерах. В настоящее время на рынке компьютерного программного обеспечения существует достаточное количество различных программных продуктов, предназначенных для</w:t>
      </w:r>
      <w:r w:rsidRPr="00396062">
        <w:rPr>
          <w:color w:val="000000"/>
          <w:sz w:val="28"/>
          <w:szCs w:val="28"/>
        </w:rPr>
        <w:t xml:space="preserve"> автоматизации работы типографий различных масштабов. Основные из них будут рассмотрены ниже.</w:t>
      </w:r>
    </w:p>
    <w:p w:rsidR="00A02313" w:rsidRPr="00EA3456" w:rsidRDefault="00A02313" w:rsidP="00EA3456">
      <w:pPr>
        <w:pStyle w:val="ad"/>
        <w:shd w:val="clear" w:color="auto" w:fill="FFFFFF"/>
        <w:spacing w:before="0" w:beforeAutospacing="0" w:after="0" w:afterAutospacing="0" w:line="360" w:lineRule="auto"/>
        <w:jc w:val="both"/>
        <w:rPr>
          <w:color w:val="000000"/>
          <w:sz w:val="28"/>
          <w:szCs w:val="28"/>
        </w:rPr>
      </w:pPr>
      <w:r w:rsidRPr="00EA3456">
        <w:rPr>
          <w:color w:val="000000"/>
          <w:sz w:val="28"/>
          <w:szCs w:val="28"/>
        </w:rPr>
        <w:t>- 1С: Полиграфия 8</w:t>
      </w:r>
    </w:p>
    <w:p w:rsidR="00A02313" w:rsidRPr="00EA3456" w:rsidRDefault="00A02313" w:rsidP="00EA3456">
      <w:pPr>
        <w:pStyle w:val="ad"/>
        <w:shd w:val="clear" w:color="auto" w:fill="FFFFFF"/>
        <w:spacing w:before="0" w:beforeAutospacing="0" w:after="0" w:afterAutospacing="0" w:line="360" w:lineRule="auto"/>
        <w:jc w:val="both"/>
        <w:rPr>
          <w:color w:val="000000"/>
          <w:sz w:val="28"/>
          <w:szCs w:val="28"/>
        </w:rPr>
      </w:pPr>
      <w:r w:rsidRPr="00EA3456">
        <w:rPr>
          <w:color w:val="000000"/>
          <w:sz w:val="28"/>
          <w:szCs w:val="28"/>
        </w:rPr>
        <w:t>- 1С: Оперативная печать 8</w:t>
      </w:r>
    </w:p>
    <w:p w:rsidR="00A02313" w:rsidRPr="00495C54" w:rsidRDefault="00A02313" w:rsidP="00EA3456">
      <w:pPr>
        <w:pStyle w:val="ad"/>
        <w:shd w:val="clear" w:color="auto" w:fill="FFFFFF"/>
        <w:spacing w:before="0" w:beforeAutospacing="0" w:after="0" w:afterAutospacing="0" w:line="360" w:lineRule="auto"/>
        <w:jc w:val="both"/>
        <w:rPr>
          <w:color w:val="000000"/>
          <w:sz w:val="28"/>
          <w:szCs w:val="28"/>
          <w:lang w:val="en-US"/>
        </w:rPr>
      </w:pPr>
      <w:r w:rsidRPr="00495C54">
        <w:rPr>
          <w:color w:val="000000"/>
          <w:sz w:val="28"/>
          <w:szCs w:val="28"/>
          <w:lang w:val="en-US"/>
        </w:rPr>
        <w:t>- 1</w:t>
      </w:r>
      <w:r w:rsidRPr="00EA3456">
        <w:rPr>
          <w:color w:val="000000"/>
          <w:sz w:val="28"/>
          <w:szCs w:val="28"/>
        </w:rPr>
        <w:t>С</w:t>
      </w:r>
      <w:r w:rsidRPr="00495C54">
        <w:rPr>
          <w:color w:val="000000"/>
          <w:sz w:val="28"/>
          <w:szCs w:val="28"/>
          <w:lang w:val="en-US"/>
        </w:rPr>
        <w:t xml:space="preserve">: </w:t>
      </w:r>
      <w:r w:rsidRPr="00EA3456">
        <w:rPr>
          <w:color w:val="000000"/>
          <w:sz w:val="28"/>
          <w:szCs w:val="28"/>
        </w:rPr>
        <w:t>Широкоформатная</w:t>
      </w:r>
      <w:r w:rsidRPr="00495C54">
        <w:rPr>
          <w:color w:val="000000"/>
          <w:sz w:val="28"/>
          <w:szCs w:val="28"/>
          <w:lang w:val="en-US"/>
        </w:rPr>
        <w:t xml:space="preserve"> </w:t>
      </w:r>
      <w:r w:rsidRPr="00EA3456">
        <w:rPr>
          <w:color w:val="000000"/>
          <w:sz w:val="28"/>
          <w:szCs w:val="28"/>
        </w:rPr>
        <w:t>печать</w:t>
      </w:r>
      <w:r w:rsidRPr="00495C54">
        <w:rPr>
          <w:color w:val="000000"/>
          <w:sz w:val="28"/>
          <w:szCs w:val="28"/>
          <w:lang w:val="en-US"/>
        </w:rPr>
        <w:t xml:space="preserve"> 8</w:t>
      </w:r>
    </w:p>
    <w:p w:rsidR="00A02313" w:rsidRPr="00495C54" w:rsidRDefault="00A02313" w:rsidP="00EA3456">
      <w:pPr>
        <w:pStyle w:val="ad"/>
        <w:shd w:val="clear" w:color="auto" w:fill="FFFFFF"/>
        <w:spacing w:before="0" w:beforeAutospacing="0" w:after="0" w:afterAutospacing="0" w:line="360" w:lineRule="auto"/>
        <w:jc w:val="both"/>
        <w:rPr>
          <w:color w:val="000000"/>
          <w:sz w:val="28"/>
          <w:szCs w:val="28"/>
          <w:lang w:val="en-US"/>
        </w:rPr>
      </w:pPr>
      <w:r w:rsidRPr="00495C54">
        <w:rPr>
          <w:color w:val="000000"/>
          <w:sz w:val="28"/>
          <w:szCs w:val="28"/>
          <w:lang w:val="en-US"/>
        </w:rPr>
        <w:t>- ERP SyteLine</w:t>
      </w:r>
    </w:p>
    <w:p w:rsidR="00A02313" w:rsidRPr="00EA3456" w:rsidRDefault="00A02313" w:rsidP="00EA3456">
      <w:pPr>
        <w:pStyle w:val="ad"/>
        <w:shd w:val="clear" w:color="auto" w:fill="FFFFFF"/>
        <w:spacing w:before="0" w:beforeAutospacing="0" w:after="0" w:afterAutospacing="0" w:line="360" w:lineRule="auto"/>
        <w:jc w:val="both"/>
        <w:rPr>
          <w:color w:val="000000"/>
          <w:sz w:val="28"/>
          <w:szCs w:val="28"/>
          <w:lang w:val="en-US"/>
        </w:rPr>
      </w:pPr>
      <w:r w:rsidRPr="00EA3456">
        <w:rPr>
          <w:color w:val="000000"/>
          <w:sz w:val="28"/>
          <w:szCs w:val="28"/>
          <w:lang w:val="en-US"/>
        </w:rPr>
        <w:t>- Infor ERP SyteLine+ Data collection</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 xml:space="preserve">Программные продукты </w:t>
      </w:r>
      <w:r w:rsidRPr="00396062">
        <w:rPr>
          <w:b/>
          <w:color w:val="000000"/>
          <w:sz w:val="28"/>
          <w:szCs w:val="28"/>
        </w:rPr>
        <w:t>1С: Полиграфия 8, 1С: Оперативная печать 8 и 1С: Широкоформатная печать 8</w:t>
      </w:r>
      <w:r w:rsidRPr="00396062">
        <w:rPr>
          <w:color w:val="000000"/>
          <w:sz w:val="28"/>
          <w:szCs w:val="28"/>
        </w:rPr>
        <w:t xml:space="preserve"> - совместные отраслевые решения фирм «1С» и «Армекс». </w:t>
      </w:r>
      <w:r w:rsidR="0008788A">
        <w:rPr>
          <w:color w:val="000000"/>
          <w:sz w:val="28"/>
          <w:szCs w:val="28"/>
        </w:rPr>
        <w:t>Основное назначение</w:t>
      </w:r>
      <w:r>
        <w:rPr>
          <w:color w:val="000000"/>
          <w:sz w:val="28"/>
          <w:szCs w:val="28"/>
        </w:rPr>
        <w:t xml:space="preserve"> указанных программных продуктов – автоматизация целого ряда участков полиграфического производства</w:t>
      </w:r>
      <w:r w:rsidRPr="00396062">
        <w:rPr>
          <w:color w:val="000000"/>
          <w:sz w:val="28"/>
          <w:szCs w:val="28"/>
        </w:rPr>
        <w:t>.</w:t>
      </w:r>
      <w:r>
        <w:rPr>
          <w:color w:val="000000"/>
          <w:sz w:val="28"/>
          <w:szCs w:val="28"/>
        </w:rPr>
        <w:t xml:space="preserve"> Для каждого участка определяются сроки выполнения работы, необходимые ресурсы. Программы являются полноценными коммерческими продуктами и </w:t>
      </w:r>
      <w:r>
        <w:rPr>
          <w:color w:val="000000"/>
          <w:sz w:val="28"/>
          <w:szCs w:val="28"/>
        </w:rPr>
        <w:lastRenderedPageBreak/>
        <w:t xml:space="preserve">требуют покупки лицензии на их использование. Это является основным недостатком подобных систем. </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b/>
          <w:color w:val="000000"/>
          <w:sz w:val="28"/>
          <w:szCs w:val="28"/>
        </w:rPr>
        <w:t xml:space="preserve">1С: Полиграфия 8. </w:t>
      </w:r>
      <w:r w:rsidRPr="00396062">
        <w:rPr>
          <w:color w:val="000000"/>
          <w:sz w:val="28"/>
          <w:szCs w:val="28"/>
        </w:rPr>
        <w:t xml:space="preserve">Флагманский продукт «1С: Полиграфия 8» - входит в линейку отраслевых решений на базе «1С: Предприятие 8. Управление производственным предприятием». </w:t>
      </w:r>
      <w:r>
        <w:rPr>
          <w:color w:val="000000"/>
          <w:sz w:val="28"/>
          <w:szCs w:val="28"/>
        </w:rPr>
        <w:t>Данная система необходима для решения задач общего плана связанных с логистическими вопросами в управлении полиграфическим предприятием</w:t>
      </w:r>
      <w:r w:rsidRPr="00396062">
        <w:rPr>
          <w:color w:val="000000"/>
          <w:sz w:val="28"/>
          <w:szCs w:val="28"/>
        </w:rPr>
        <w:t>.</w:t>
      </w:r>
      <w:r>
        <w:rPr>
          <w:color w:val="000000"/>
          <w:sz w:val="28"/>
          <w:szCs w:val="28"/>
        </w:rPr>
        <w:t xml:space="preserve"> Так с помощью Полиграфии 8 формируется единое информационное пространство, которое доступно всем отделам предприятия. Это дает возможность оперативно реагировать на изменения в заказе. Этот программный продукт ориентирован на достаточно крупные полиграфические предприятия. </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b/>
          <w:color w:val="000000"/>
          <w:sz w:val="28"/>
          <w:szCs w:val="28"/>
        </w:rPr>
        <w:t>C: Оперативная печать 8. «</w:t>
      </w:r>
      <w:r w:rsidRPr="00396062">
        <w:rPr>
          <w:color w:val="000000"/>
          <w:sz w:val="28"/>
          <w:szCs w:val="28"/>
        </w:rPr>
        <w:t xml:space="preserve">1С: Оперативная печать 8» является облегченным вариантом программного продукта «1С: Полиграфия 8» и предназначен в основном для автоматизации небольших типографий, салонов оперативной полиграфии, копи-центров. </w:t>
      </w:r>
      <w:r>
        <w:rPr>
          <w:color w:val="000000"/>
          <w:sz w:val="28"/>
          <w:szCs w:val="28"/>
        </w:rPr>
        <w:t>Данный продукт ориентирован на небольшие типографии, которые не требуют комплексного подхода</w:t>
      </w:r>
      <w:r w:rsidRPr="00396062">
        <w:rPr>
          <w:color w:val="000000"/>
          <w:sz w:val="28"/>
          <w:szCs w:val="28"/>
        </w:rPr>
        <w:t>.</w:t>
      </w:r>
      <w:r>
        <w:rPr>
          <w:color w:val="000000"/>
          <w:sz w:val="28"/>
          <w:szCs w:val="28"/>
        </w:rPr>
        <w:t xml:space="preserve"> Однако, он также является платным, что требует расходов на покупку лицензии на каждый офис. Кроме того необходимо выделение ресурсов на обучении персонала работы со всеми указанными программными комплексами, а также на их установку.</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 xml:space="preserve">Все бизнес-операции, происходящие в типографии, можно отнести к одному из трех видов - коммерческие операции, производственные операции и управленческие операции. Менеджеры отдела продаж контролируют исполнение своих заказов на всех участках производства, поэтому помимо доступа к коммерческой функциональности они должны иметь возможность контролировать состояние и график прохождения своих заказов через производство, но без возможности прямого вмешательства в этот график. </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b/>
          <w:color w:val="000000"/>
          <w:sz w:val="28"/>
          <w:szCs w:val="28"/>
        </w:rPr>
        <w:t>ERP SyteLine</w:t>
      </w:r>
      <w:r w:rsidRPr="00396062">
        <w:rPr>
          <w:color w:val="000000"/>
          <w:sz w:val="28"/>
          <w:szCs w:val="28"/>
        </w:rPr>
        <w:t xml:space="preserve"> от компании «Фронтстеп СНГ». Система Infor ERP SyteLine </w:t>
      </w:r>
      <w:r>
        <w:rPr>
          <w:color w:val="000000"/>
          <w:sz w:val="28"/>
          <w:szCs w:val="28"/>
        </w:rPr>
        <w:t>этот программный продукт предназначен для ведение склада и управления ресурсами</w:t>
      </w:r>
      <w:r w:rsidRPr="00396062">
        <w:rPr>
          <w:color w:val="000000"/>
          <w:sz w:val="28"/>
          <w:szCs w:val="28"/>
        </w:rPr>
        <w:t>.</w:t>
      </w:r>
      <w:r>
        <w:rPr>
          <w:color w:val="000000"/>
          <w:sz w:val="28"/>
          <w:szCs w:val="28"/>
        </w:rPr>
        <w:t xml:space="preserve"> Система ориентирована на производителей </w:t>
      </w:r>
      <w:r>
        <w:rPr>
          <w:color w:val="000000"/>
          <w:sz w:val="28"/>
          <w:szCs w:val="28"/>
        </w:rPr>
        <w:lastRenderedPageBreak/>
        <w:t xml:space="preserve">упаковочных материалов, тары, а также полиграфической продукции. Система построена из ряда модулей – модуль управления, модуль контроля закупок и др. </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Автоматизированная система управления полиграфическим предприятием позволяет выполнять:</w:t>
      </w:r>
    </w:p>
    <w:p w:rsidR="00A02313" w:rsidRPr="00396062" w:rsidRDefault="00A02313" w:rsidP="00A65B4C">
      <w:pPr>
        <w:pStyle w:val="ad"/>
        <w:numPr>
          <w:ilvl w:val="0"/>
          <w:numId w:val="3"/>
        </w:numPr>
        <w:tabs>
          <w:tab w:val="clear" w:pos="1429"/>
          <w:tab w:val="num" w:pos="360"/>
        </w:tabs>
        <w:spacing w:before="0" w:beforeAutospacing="0" w:after="0" w:afterAutospacing="0" w:line="360" w:lineRule="auto"/>
        <w:ind w:left="360"/>
        <w:jc w:val="both"/>
        <w:rPr>
          <w:color w:val="000000"/>
          <w:sz w:val="28"/>
          <w:szCs w:val="28"/>
        </w:rPr>
      </w:pPr>
      <w:r>
        <w:rPr>
          <w:color w:val="000000"/>
          <w:sz w:val="28"/>
          <w:szCs w:val="28"/>
        </w:rPr>
        <w:t>добавление заказов клиентов</w:t>
      </w:r>
      <w:r w:rsidRPr="00396062">
        <w:rPr>
          <w:color w:val="000000"/>
          <w:sz w:val="28"/>
          <w:szCs w:val="28"/>
        </w:rPr>
        <w:t>.</w:t>
      </w:r>
    </w:p>
    <w:p w:rsidR="00A02313" w:rsidRPr="00396062" w:rsidRDefault="00A02313" w:rsidP="00A65B4C">
      <w:pPr>
        <w:pStyle w:val="ad"/>
        <w:numPr>
          <w:ilvl w:val="0"/>
          <w:numId w:val="3"/>
        </w:numPr>
        <w:tabs>
          <w:tab w:val="clear" w:pos="1429"/>
          <w:tab w:val="num" w:pos="360"/>
        </w:tabs>
        <w:spacing w:before="0" w:beforeAutospacing="0" w:after="0" w:afterAutospacing="0" w:line="360" w:lineRule="auto"/>
        <w:ind w:left="360"/>
        <w:jc w:val="both"/>
        <w:rPr>
          <w:color w:val="000000"/>
          <w:sz w:val="28"/>
          <w:szCs w:val="28"/>
        </w:rPr>
      </w:pPr>
      <w:r>
        <w:rPr>
          <w:color w:val="000000"/>
          <w:sz w:val="28"/>
          <w:szCs w:val="28"/>
        </w:rPr>
        <w:t>Проверка платежеспособности</w:t>
      </w:r>
      <w:r w:rsidRPr="00396062">
        <w:rPr>
          <w:color w:val="000000"/>
          <w:sz w:val="28"/>
          <w:szCs w:val="28"/>
        </w:rPr>
        <w:t>.</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Pr>
          <w:color w:val="000000"/>
          <w:sz w:val="28"/>
          <w:szCs w:val="28"/>
        </w:rPr>
        <w:t>Модуль конфигурирования включает в себя предоставление таких функций как</w:t>
      </w:r>
      <w:r w:rsidRPr="00396062">
        <w:rPr>
          <w:color w:val="000000"/>
          <w:sz w:val="28"/>
          <w:szCs w:val="28"/>
        </w:rPr>
        <w:t>:</w:t>
      </w:r>
    </w:p>
    <w:p w:rsidR="00A02313" w:rsidRPr="00396062" w:rsidRDefault="00A02313" w:rsidP="00A65B4C">
      <w:pPr>
        <w:pStyle w:val="ad"/>
        <w:numPr>
          <w:ilvl w:val="0"/>
          <w:numId w:val="4"/>
        </w:numPr>
        <w:tabs>
          <w:tab w:val="clear" w:pos="1429"/>
          <w:tab w:val="num" w:pos="360"/>
        </w:tabs>
        <w:spacing w:before="0" w:beforeAutospacing="0" w:after="0" w:afterAutospacing="0" w:line="360" w:lineRule="auto"/>
        <w:ind w:left="360"/>
        <w:jc w:val="both"/>
        <w:rPr>
          <w:color w:val="000000"/>
          <w:sz w:val="28"/>
          <w:szCs w:val="28"/>
        </w:rPr>
      </w:pPr>
      <w:r>
        <w:rPr>
          <w:color w:val="000000"/>
          <w:sz w:val="28"/>
          <w:szCs w:val="28"/>
        </w:rPr>
        <w:t>Формирование оригинал-макетов с учетом выбранных пользователем характеристик на основании шаблонов</w:t>
      </w:r>
      <w:r w:rsidRPr="00396062">
        <w:rPr>
          <w:color w:val="000000"/>
          <w:sz w:val="28"/>
          <w:szCs w:val="28"/>
        </w:rPr>
        <w:t>.</w:t>
      </w:r>
    </w:p>
    <w:p w:rsidR="00A02313" w:rsidRDefault="00A02313" w:rsidP="00A65B4C">
      <w:pPr>
        <w:pStyle w:val="ad"/>
        <w:numPr>
          <w:ilvl w:val="0"/>
          <w:numId w:val="4"/>
        </w:numPr>
        <w:tabs>
          <w:tab w:val="clear" w:pos="1429"/>
          <w:tab w:val="num" w:pos="360"/>
        </w:tabs>
        <w:spacing w:before="0" w:beforeAutospacing="0" w:after="0" w:afterAutospacing="0" w:line="360" w:lineRule="auto"/>
        <w:ind w:left="360"/>
        <w:jc w:val="both"/>
        <w:rPr>
          <w:color w:val="000000"/>
          <w:sz w:val="28"/>
          <w:szCs w:val="28"/>
        </w:rPr>
      </w:pPr>
      <w:r w:rsidRPr="00E404DB">
        <w:rPr>
          <w:color w:val="000000"/>
          <w:sz w:val="28"/>
          <w:szCs w:val="28"/>
        </w:rPr>
        <w:t xml:space="preserve">создание технологического маршрута (препресс - листовая, ролевая, газетная и др. виды печати - отделка и брошюровка - экспедирование) под конкретную заявку клиента. </w:t>
      </w:r>
    </w:p>
    <w:p w:rsidR="00A02313" w:rsidRPr="00E404DB" w:rsidRDefault="00A02313" w:rsidP="00A65B4C">
      <w:pPr>
        <w:pStyle w:val="ad"/>
        <w:numPr>
          <w:ilvl w:val="0"/>
          <w:numId w:val="4"/>
        </w:numPr>
        <w:tabs>
          <w:tab w:val="clear" w:pos="1429"/>
          <w:tab w:val="num" w:pos="360"/>
        </w:tabs>
        <w:spacing w:before="0" w:beforeAutospacing="0" w:after="0" w:afterAutospacing="0" w:line="360" w:lineRule="auto"/>
        <w:ind w:left="360"/>
        <w:jc w:val="both"/>
        <w:rPr>
          <w:color w:val="000000"/>
          <w:sz w:val="28"/>
          <w:szCs w:val="28"/>
        </w:rPr>
      </w:pPr>
      <w:r>
        <w:rPr>
          <w:color w:val="000000"/>
          <w:sz w:val="28"/>
          <w:szCs w:val="28"/>
        </w:rPr>
        <w:t>Имеет режим создания</w:t>
      </w:r>
      <w:r w:rsidRPr="00E404DB">
        <w:rPr>
          <w:color w:val="000000"/>
          <w:sz w:val="28"/>
          <w:szCs w:val="28"/>
        </w:rPr>
        <w:t xml:space="preserve"> производственных заданий, технологической карты для каждого заказа клиента через использование "перекрестной ссылки" между заказом клиента и производственным заданием, позволяющей отслеживать на предприятии каждый заказ клиента во временных, количественных, стоимостных и качественных разрезах;</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На выходе позволяет получить: технологические карты и производственные задания, соответствующие заказам клиента с параметрами (количество, дата производства, входящие материалы, маршрут производства); стоимость заказа и ориентировочные сроки выполнения.</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 xml:space="preserve">Планирование и управление закупками - Infor SyteLine APS: оптимизационное планирование производственной и закупочной деятельности с одновременным учетом всех необходимых ресурсов (материальные ресурсы, рабочая сила, мощности оборудования, объем складов и т.д.). Данная функциональность позволяет также оперативно встраивать новые заказы клиентов в существующую производственную программу с учетом различных </w:t>
      </w:r>
      <w:r w:rsidRPr="00396062">
        <w:rPr>
          <w:color w:val="000000"/>
          <w:sz w:val="28"/>
          <w:szCs w:val="28"/>
        </w:rPr>
        <w:lastRenderedPageBreak/>
        <w:t>ограничений производственного процесса; расчет потребностей в сырье и материалах на основании плановых заказов клиентов и складских запасов.</w:t>
      </w:r>
    </w:p>
    <w:p w:rsidR="00A02313" w:rsidRPr="00396062" w:rsidRDefault="00A02313" w:rsidP="00A65B4C">
      <w:pPr>
        <w:pStyle w:val="ad"/>
        <w:numPr>
          <w:ilvl w:val="0"/>
          <w:numId w:val="5"/>
        </w:numPr>
        <w:tabs>
          <w:tab w:val="clear" w:pos="1429"/>
          <w:tab w:val="num" w:pos="360"/>
        </w:tabs>
        <w:spacing w:before="0" w:beforeAutospacing="0" w:after="0" w:afterAutospacing="0" w:line="360" w:lineRule="auto"/>
        <w:ind w:left="360"/>
        <w:jc w:val="both"/>
        <w:rPr>
          <w:color w:val="000000"/>
          <w:sz w:val="28"/>
          <w:szCs w:val="28"/>
        </w:rPr>
      </w:pPr>
      <w:r w:rsidRPr="00396062">
        <w:rPr>
          <w:color w:val="000000"/>
          <w:sz w:val="28"/>
          <w:szCs w:val="28"/>
        </w:rPr>
        <w:t>формирование графика платежей.</w:t>
      </w:r>
    </w:p>
    <w:p w:rsidR="00A02313" w:rsidRPr="00396062" w:rsidRDefault="00A02313" w:rsidP="00A65B4C">
      <w:pPr>
        <w:pStyle w:val="ad"/>
        <w:numPr>
          <w:ilvl w:val="0"/>
          <w:numId w:val="5"/>
        </w:numPr>
        <w:tabs>
          <w:tab w:val="clear" w:pos="1429"/>
          <w:tab w:val="num" w:pos="360"/>
        </w:tabs>
        <w:spacing w:before="0" w:beforeAutospacing="0" w:after="0" w:afterAutospacing="0" w:line="360" w:lineRule="auto"/>
        <w:ind w:left="360"/>
        <w:jc w:val="both"/>
        <w:rPr>
          <w:color w:val="000000"/>
          <w:sz w:val="28"/>
          <w:szCs w:val="28"/>
        </w:rPr>
      </w:pPr>
      <w:r w:rsidRPr="00396062">
        <w:rPr>
          <w:color w:val="000000"/>
          <w:sz w:val="28"/>
          <w:szCs w:val="28"/>
        </w:rPr>
        <w:t>формирование заказов поставщикам;</w:t>
      </w:r>
    </w:p>
    <w:p w:rsidR="00A02313" w:rsidRPr="00396062" w:rsidRDefault="00A02313" w:rsidP="00A65B4C">
      <w:pPr>
        <w:pStyle w:val="ad"/>
        <w:numPr>
          <w:ilvl w:val="0"/>
          <w:numId w:val="5"/>
        </w:numPr>
        <w:tabs>
          <w:tab w:val="clear" w:pos="1429"/>
          <w:tab w:val="num" w:pos="360"/>
        </w:tabs>
        <w:spacing w:before="0" w:beforeAutospacing="0" w:after="0" w:afterAutospacing="0" w:line="360" w:lineRule="auto"/>
        <w:ind w:left="360"/>
        <w:jc w:val="both"/>
        <w:rPr>
          <w:color w:val="000000"/>
          <w:sz w:val="28"/>
          <w:szCs w:val="28"/>
        </w:rPr>
      </w:pPr>
      <w:r w:rsidRPr="00396062">
        <w:rPr>
          <w:color w:val="000000"/>
          <w:sz w:val="28"/>
          <w:szCs w:val="28"/>
        </w:rPr>
        <w:t>акцептование заказов и отслеживание задолженности перед поставщиками.</w:t>
      </w:r>
    </w:p>
    <w:p w:rsidR="00A02313" w:rsidRPr="00396062" w:rsidRDefault="00A02313" w:rsidP="00A65B4C">
      <w:pPr>
        <w:pStyle w:val="ad"/>
        <w:spacing w:before="0" w:beforeAutospacing="0" w:after="0" w:afterAutospacing="0" w:line="360" w:lineRule="auto"/>
        <w:ind w:firstLine="709"/>
        <w:jc w:val="both"/>
        <w:rPr>
          <w:color w:val="000000"/>
          <w:sz w:val="28"/>
          <w:szCs w:val="28"/>
        </w:rPr>
      </w:pPr>
      <w:r w:rsidRPr="00396062">
        <w:rPr>
          <w:color w:val="000000"/>
          <w:sz w:val="28"/>
          <w:szCs w:val="28"/>
        </w:rPr>
        <w:t>Управление запасами - Infor ERP SyteLine+ Data collection: отслеживание приходов/расходов от поставщиков, передачи в цех, отгрузки заказов клиентов. Использование штрих-кодирования.</w:t>
      </w:r>
    </w:p>
    <w:p w:rsidR="00A02313" w:rsidRDefault="00A02313" w:rsidP="00E404DB">
      <w:pPr>
        <w:ind w:firstLine="708"/>
        <w:rPr>
          <w:color w:val="000000"/>
          <w:szCs w:val="28"/>
        </w:rPr>
      </w:pPr>
      <w:r w:rsidRPr="00396062">
        <w:rPr>
          <w:color w:val="000000"/>
          <w:szCs w:val="28"/>
        </w:rPr>
        <w:t>Все рассмотренные программные продукты ориентированы на самостоятельные типографии и почти непригодны для внутренних типографий, в которых часть бизнес-процессов отсутствуют. Приобретение любого из этих программных продуктов для типографии не всегда будет нецелесообразно. Необходимо разрабатывать автоматизированную систему учитывающую специфику работы типографии.</w:t>
      </w:r>
    </w:p>
    <w:p w:rsidR="0008788A" w:rsidRPr="00A65B4C" w:rsidRDefault="0008788A" w:rsidP="00E404DB">
      <w:pPr>
        <w:ind w:firstLine="708"/>
      </w:pPr>
    </w:p>
    <w:p w:rsidR="00A02313" w:rsidRDefault="00A02313" w:rsidP="0008788A">
      <w:pPr>
        <w:pStyle w:val="a3"/>
        <w:jc w:val="center"/>
      </w:pPr>
      <w:bookmarkStart w:id="12" w:name="_Toc451815627"/>
      <w:r>
        <w:t>1.4. Постановка задачи проектирования</w:t>
      </w:r>
      <w:bookmarkEnd w:id="12"/>
    </w:p>
    <w:p w:rsidR="0008788A" w:rsidRDefault="0008788A" w:rsidP="00A65B4C">
      <w:pPr>
        <w:pStyle w:val="ad"/>
        <w:shd w:val="clear" w:color="auto" w:fill="FFFFFF"/>
        <w:spacing w:before="0" w:beforeAutospacing="0" w:after="0" w:afterAutospacing="0" w:line="360" w:lineRule="auto"/>
        <w:ind w:firstLine="902"/>
        <w:jc w:val="both"/>
        <w:rPr>
          <w:sz w:val="28"/>
          <w:szCs w:val="28"/>
        </w:rPr>
      </w:pPr>
    </w:p>
    <w:p w:rsidR="00A02313" w:rsidRPr="00396062" w:rsidRDefault="00A02313" w:rsidP="00A65B4C">
      <w:pPr>
        <w:pStyle w:val="ad"/>
        <w:shd w:val="clear" w:color="auto" w:fill="FFFFFF"/>
        <w:spacing w:before="0" w:beforeAutospacing="0" w:after="0" w:afterAutospacing="0" w:line="360" w:lineRule="auto"/>
        <w:ind w:firstLine="902"/>
        <w:jc w:val="both"/>
        <w:rPr>
          <w:sz w:val="28"/>
          <w:szCs w:val="28"/>
        </w:rPr>
      </w:pPr>
      <w:r w:rsidRPr="00396062">
        <w:rPr>
          <w:sz w:val="28"/>
          <w:szCs w:val="28"/>
        </w:rPr>
        <w:t>Целью данного дипломного проекта является разработка АРМ менеджера по работе с клиентами, создание базы данных клиентов и поставщиков, оперативного подсчета стоимости заказа и передачи информации о нем другим подразделениям компании, ведения учета доходов и расходов и хозяйственных операций типографии.</w:t>
      </w:r>
    </w:p>
    <w:p w:rsidR="00A02313" w:rsidRPr="00396062" w:rsidRDefault="00A02313" w:rsidP="00A65B4C">
      <w:pPr>
        <w:pStyle w:val="ad"/>
        <w:shd w:val="clear" w:color="auto" w:fill="FFFFFF"/>
        <w:spacing w:before="0" w:beforeAutospacing="0" w:after="0" w:afterAutospacing="0" w:line="360" w:lineRule="auto"/>
        <w:ind w:firstLine="902"/>
        <w:jc w:val="both"/>
        <w:rPr>
          <w:sz w:val="28"/>
          <w:szCs w:val="28"/>
        </w:rPr>
      </w:pPr>
      <w:r w:rsidRPr="00396062">
        <w:rPr>
          <w:sz w:val="28"/>
          <w:szCs w:val="28"/>
        </w:rPr>
        <w:t xml:space="preserve">Разработка и внедрение автоматизированных рабочих мест - это процесс, связанный с определенными капиталовложениями, а также текущими затратами при их эксплуатации. Поэтому прежде необходимо проанализировать затраты ресурсов и экономический эффект (результат) от автоматизации рабочего места. Это обосновывает правомерность выделения денежных средств на разработку проекта, выбора экономически наиболее выгодного варианта, определение последовательности перевода комплексных </w:t>
      </w:r>
      <w:r w:rsidRPr="00396062">
        <w:rPr>
          <w:sz w:val="28"/>
          <w:szCs w:val="28"/>
        </w:rPr>
        <w:lastRenderedPageBreak/>
        <w:t>задач на автоматизированное решение и дает возможность оценить влияние внедрения проекта на показатели хозяйственной деятельности предприятия.</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Ожидаемыми результатами реализации автоматизации рабочего места менеджера по работе с клиентами в ООО «</w:t>
      </w:r>
      <w:r>
        <w:rPr>
          <w:sz w:val="28"/>
          <w:szCs w:val="28"/>
        </w:rPr>
        <w:t>Неопринт</w:t>
      </w:r>
      <w:r w:rsidRPr="00396062">
        <w:rPr>
          <w:sz w:val="28"/>
          <w:szCs w:val="28"/>
        </w:rPr>
        <w:t>» являются:</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сокращение бумажного документооборота и упорядочение документации;</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повышение производительности труда;</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сокращение времени обработки входных документов и получения конечных результатов;</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наличие базы клиентов, которые пользуются услугами типографии, и базы ее поставщиков;</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получение оперативных данных для принятия управленческих решений;</w:t>
      </w:r>
    </w:p>
    <w:p w:rsidR="00A02313" w:rsidRPr="00396062" w:rsidRDefault="00A02313" w:rsidP="00A65B4C">
      <w:pPr>
        <w:pStyle w:val="ad"/>
        <w:numPr>
          <w:ilvl w:val="0"/>
          <w:numId w:val="7"/>
        </w:numPr>
        <w:shd w:val="clear" w:color="auto" w:fill="FFFFFF"/>
        <w:spacing w:before="0" w:beforeAutospacing="0" w:after="0" w:afterAutospacing="0" w:line="360" w:lineRule="auto"/>
        <w:ind w:left="426"/>
        <w:jc w:val="both"/>
        <w:rPr>
          <w:sz w:val="28"/>
          <w:szCs w:val="28"/>
        </w:rPr>
      </w:pPr>
      <w:r w:rsidRPr="00396062">
        <w:rPr>
          <w:sz w:val="28"/>
          <w:szCs w:val="28"/>
        </w:rPr>
        <w:t>уменьшение трудоемкости составления отчетности.</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Функциональные основные возможности разработанной программы:</w:t>
      </w:r>
    </w:p>
    <w:p w:rsidR="00A02313" w:rsidRPr="00396062" w:rsidRDefault="00A02313" w:rsidP="00A65B4C">
      <w:pPr>
        <w:pStyle w:val="ad"/>
        <w:numPr>
          <w:ilvl w:val="0"/>
          <w:numId w:val="8"/>
        </w:numPr>
        <w:shd w:val="clear" w:color="auto" w:fill="FFFFFF"/>
        <w:spacing w:before="0" w:beforeAutospacing="0" w:after="0" w:afterAutospacing="0" w:line="360" w:lineRule="auto"/>
        <w:ind w:left="426"/>
        <w:jc w:val="both"/>
        <w:rPr>
          <w:sz w:val="28"/>
          <w:szCs w:val="28"/>
        </w:rPr>
      </w:pPr>
      <w:r w:rsidRPr="00396062">
        <w:rPr>
          <w:sz w:val="28"/>
          <w:szCs w:val="28"/>
        </w:rPr>
        <w:t>регистрация клиентов, поставщиков;</w:t>
      </w:r>
    </w:p>
    <w:p w:rsidR="00A02313" w:rsidRPr="00396062" w:rsidRDefault="00A02313" w:rsidP="00A65B4C">
      <w:pPr>
        <w:pStyle w:val="ad"/>
        <w:numPr>
          <w:ilvl w:val="0"/>
          <w:numId w:val="8"/>
        </w:numPr>
        <w:shd w:val="clear" w:color="auto" w:fill="FFFFFF"/>
        <w:spacing w:before="0" w:beforeAutospacing="0" w:after="0" w:afterAutospacing="0" w:line="360" w:lineRule="auto"/>
        <w:ind w:left="426"/>
        <w:jc w:val="both"/>
        <w:rPr>
          <w:sz w:val="28"/>
          <w:szCs w:val="28"/>
        </w:rPr>
      </w:pPr>
      <w:r w:rsidRPr="00396062">
        <w:rPr>
          <w:sz w:val="28"/>
          <w:szCs w:val="28"/>
        </w:rPr>
        <w:t>получение оперативной информации о наличии материалов;</w:t>
      </w:r>
    </w:p>
    <w:p w:rsidR="00A02313" w:rsidRPr="00396062" w:rsidRDefault="00A02313" w:rsidP="00A65B4C">
      <w:pPr>
        <w:pStyle w:val="ad"/>
        <w:numPr>
          <w:ilvl w:val="0"/>
          <w:numId w:val="8"/>
        </w:numPr>
        <w:shd w:val="clear" w:color="auto" w:fill="FFFFFF"/>
        <w:spacing w:before="0" w:beforeAutospacing="0" w:after="0" w:afterAutospacing="0" w:line="360" w:lineRule="auto"/>
        <w:ind w:left="426"/>
        <w:jc w:val="both"/>
        <w:rPr>
          <w:sz w:val="28"/>
          <w:szCs w:val="28"/>
        </w:rPr>
      </w:pPr>
      <w:r w:rsidRPr="00396062">
        <w:rPr>
          <w:sz w:val="28"/>
          <w:szCs w:val="28"/>
        </w:rPr>
        <w:t>предоставление разнообразных отчётов, в том числе таких как «Список заказов» и «Список продаж»;</w:t>
      </w:r>
    </w:p>
    <w:p w:rsidR="00A02313" w:rsidRPr="00396062" w:rsidRDefault="00A02313" w:rsidP="00A65B4C">
      <w:pPr>
        <w:pStyle w:val="ad"/>
        <w:numPr>
          <w:ilvl w:val="0"/>
          <w:numId w:val="8"/>
        </w:numPr>
        <w:shd w:val="clear" w:color="auto" w:fill="FFFFFF"/>
        <w:spacing w:before="0" w:beforeAutospacing="0" w:after="0" w:afterAutospacing="0" w:line="360" w:lineRule="auto"/>
        <w:ind w:left="426"/>
        <w:jc w:val="both"/>
        <w:rPr>
          <w:sz w:val="28"/>
          <w:szCs w:val="28"/>
        </w:rPr>
      </w:pPr>
      <w:r w:rsidRPr="00396062">
        <w:rPr>
          <w:sz w:val="28"/>
          <w:szCs w:val="28"/>
        </w:rPr>
        <w:t>вывод всех необходимых отчётов в установленном формате, либо сразу на печать.</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 xml:space="preserve">Проект должен  обладать такими характеристиками. надёжность, эффективность, простота в работе, сопровождаемость. </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При внедрении проекта будут автоматизированы следующие функции управления:</w:t>
      </w:r>
    </w:p>
    <w:p w:rsidR="00A02313" w:rsidRPr="00396062" w:rsidRDefault="00A02313" w:rsidP="00A65B4C">
      <w:pPr>
        <w:pStyle w:val="ad"/>
        <w:shd w:val="clear" w:color="auto" w:fill="FFFFFF"/>
        <w:spacing w:before="0" w:beforeAutospacing="0" w:after="0" w:afterAutospacing="0" w:line="360" w:lineRule="auto"/>
        <w:jc w:val="both"/>
        <w:rPr>
          <w:sz w:val="28"/>
          <w:szCs w:val="28"/>
        </w:rPr>
      </w:pPr>
      <w:r w:rsidRPr="00396062">
        <w:rPr>
          <w:sz w:val="28"/>
          <w:szCs w:val="28"/>
        </w:rPr>
        <w:t>- автоматическая проверка списка клиентов и поставщиков;</w:t>
      </w:r>
    </w:p>
    <w:p w:rsidR="00A02313" w:rsidRPr="00396062" w:rsidRDefault="00A02313" w:rsidP="00A65B4C">
      <w:pPr>
        <w:pStyle w:val="ad"/>
        <w:shd w:val="clear" w:color="auto" w:fill="FFFFFF"/>
        <w:spacing w:before="0" w:beforeAutospacing="0" w:after="0" w:afterAutospacing="0" w:line="360" w:lineRule="auto"/>
        <w:jc w:val="both"/>
        <w:rPr>
          <w:sz w:val="28"/>
          <w:szCs w:val="28"/>
        </w:rPr>
      </w:pPr>
      <w:r w:rsidRPr="00396062">
        <w:rPr>
          <w:sz w:val="28"/>
          <w:szCs w:val="28"/>
        </w:rPr>
        <w:t>- автоматическое ведение баланса, который отображает наименование товара с указанием его цены.</w:t>
      </w:r>
    </w:p>
    <w:p w:rsidR="00A02313" w:rsidRPr="00396062" w:rsidRDefault="00A02313" w:rsidP="00A65B4C">
      <w:pPr>
        <w:pStyle w:val="ad"/>
        <w:shd w:val="clear" w:color="auto" w:fill="FFFFFF"/>
        <w:spacing w:before="0" w:beforeAutospacing="0" w:after="0" w:afterAutospacing="0" w:line="360" w:lineRule="auto"/>
        <w:jc w:val="both"/>
        <w:rPr>
          <w:sz w:val="28"/>
          <w:szCs w:val="28"/>
        </w:rPr>
      </w:pPr>
      <w:r w:rsidRPr="00396062">
        <w:rPr>
          <w:sz w:val="28"/>
          <w:szCs w:val="28"/>
        </w:rPr>
        <w:t>- автоматическая система документооборота, а также выдача необходимой аналитической информации для оперативного и стратегического управления заказами для менеджера;</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lastRenderedPageBreak/>
        <w:t>Назначением реализации подсистемы является решение следующей задачи – автоматизация списка клиентов и поставщиков, автоматизация документооборота, операций подсчета стоимости заказа, контроля и сопровождения по его выполнению.</w:t>
      </w:r>
    </w:p>
    <w:p w:rsidR="00A02313" w:rsidRPr="00A65B4C" w:rsidRDefault="00A02313" w:rsidP="00A65B4C"/>
    <w:p w:rsidR="00A02313" w:rsidRDefault="00A02313" w:rsidP="00235CD0">
      <w:pPr>
        <w:pStyle w:val="a3"/>
      </w:pPr>
      <w:bookmarkStart w:id="13" w:name="_Toc449366029"/>
      <w:bookmarkStart w:id="14" w:name="_Toc451815628"/>
      <w:r>
        <w:t>1.5. Обоснование необходимости использования информационных технологий в полиграфической деятельности</w:t>
      </w:r>
      <w:bookmarkEnd w:id="13"/>
      <w:bookmarkEnd w:id="14"/>
    </w:p>
    <w:p w:rsidR="0008788A" w:rsidRDefault="0008788A" w:rsidP="00A65B4C">
      <w:pPr>
        <w:pStyle w:val="ad"/>
        <w:shd w:val="clear" w:color="auto" w:fill="FFFFFF"/>
        <w:spacing w:before="0" w:beforeAutospacing="0" w:after="0" w:afterAutospacing="0" w:line="360" w:lineRule="auto"/>
        <w:ind w:firstLine="900"/>
        <w:jc w:val="both"/>
        <w:rPr>
          <w:sz w:val="28"/>
          <w:szCs w:val="28"/>
        </w:rPr>
      </w:pPr>
    </w:p>
    <w:p w:rsidR="00A02313" w:rsidRPr="00396062" w:rsidRDefault="00A02313" w:rsidP="00A65B4C">
      <w:pPr>
        <w:pStyle w:val="ad"/>
        <w:shd w:val="clear" w:color="auto" w:fill="FFFFFF"/>
        <w:spacing w:before="0" w:beforeAutospacing="0" w:after="0" w:afterAutospacing="0" w:line="360" w:lineRule="auto"/>
        <w:ind w:firstLine="900"/>
        <w:jc w:val="both"/>
        <w:rPr>
          <w:sz w:val="28"/>
          <w:szCs w:val="28"/>
        </w:rPr>
      </w:pPr>
      <w:r w:rsidRPr="00396062">
        <w:rPr>
          <w:sz w:val="28"/>
          <w:szCs w:val="28"/>
        </w:rPr>
        <w:t>От того, каким образом организовано рабочее место, во многом зависит эффективность работы менеджеров всех категорий независимо от той должности, которую они занимают. Задача рациональной организации рабочих мест менеджеров включает в себя не только оборудование его всем необходимым в соответствии с содержанием и характером выполняемой работы, рациональное его размещение, создание комфортных условий труда, но и его программное обеспечение. Лучший вариант организации рабочего места, как и в других сферах деятельности, может быть определен только при условии детального анализа той работы, которая выполняется менеджером.</w:t>
      </w:r>
    </w:p>
    <w:p w:rsidR="00A02313" w:rsidRPr="00396062" w:rsidRDefault="00A02313" w:rsidP="00A65B4C">
      <w:pPr>
        <w:pStyle w:val="ad"/>
        <w:shd w:val="clear" w:color="auto" w:fill="FFFFFF"/>
        <w:spacing w:before="0" w:beforeAutospacing="0" w:after="0" w:afterAutospacing="0" w:line="360" w:lineRule="auto"/>
        <w:ind w:firstLine="900"/>
        <w:jc w:val="both"/>
        <w:rPr>
          <w:sz w:val="28"/>
          <w:szCs w:val="28"/>
        </w:rPr>
      </w:pPr>
      <w:r w:rsidRPr="00396062">
        <w:rPr>
          <w:sz w:val="28"/>
          <w:szCs w:val="28"/>
        </w:rPr>
        <w:t>Рабочее место менеджера по работе с клиентами в ООО «</w:t>
      </w:r>
      <w:r>
        <w:rPr>
          <w:sz w:val="28"/>
          <w:szCs w:val="28"/>
        </w:rPr>
        <w:t>Неопринт</w:t>
      </w:r>
      <w:r w:rsidRPr="00396062">
        <w:rPr>
          <w:sz w:val="28"/>
          <w:szCs w:val="28"/>
        </w:rPr>
        <w:t>» представляет собой часть общего помещения, в котором происходит трудовая деятельность работников типографии, оборудованном в соответствии с содержанием выполняемых работ необходимыми орудиями труда. Правильная организация рабочего места позволяет менеджеру рационально, с наименьшими затратами труда выполнять свои функции; эффективно общаться с заказчиками, подчиненными и другими работниками; поддерживать высокую работоспособность и рабочее настроение.</w:t>
      </w:r>
    </w:p>
    <w:p w:rsidR="00A02313" w:rsidRPr="00396062" w:rsidRDefault="00A02313" w:rsidP="00A65B4C">
      <w:pPr>
        <w:pStyle w:val="ad"/>
        <w:shd w:val="clear" w:color="auto" w:fill="FFFFFF"/>
        <w:spacing w:before="0" w:beforeAutospacing="0" w:after="0" w:afterAutospacing="0" w:line="360" w:lineRule="auto"/>
        <w:ind w:firstLine="900"/>
        <w:jc w:val="both"/>
        <w:rPr>
          <w:sz w:val="28"/>
          <w:szCs w:val="28"/>
        </w:rPr>
      </w:pPr>
      <w:r w:rsidRPr="00396062">
        <w:rPr>
          <w:sz w:val="28"/>
          <w:szCs w:val="28"/>
        </w:rPr>
        <w:t xml:space="preserve">АРМ менеджера представляет собой его рабочее место, оснащенное ПК и представляющее собой самостоятельный программно-технический комплекс, позволяющий вести обработку информации, получать все необходимые выходные данные для формирования заказа, расчета его стоимости, взаимодействовать с другими подразделениями компании по дальнейшему </w:t>
      </w:r>
      <w:r w:rsidRPr="00396062">
        <w:rPr>
          <w:sz w:val="28"/>
          <w:szCs w:val="28"/>
        </w:rPr>
        <w:lastRenderedPageBreak/>
        <w:t>выполнению заказа и контролю этого процесса. Оно должно исключать затраты времени, связанные с нецелесообразным перемещением, обеспечивать условия для рационального выполнения менеджером своих функций и экономное использование площади служебного помещения. Эффективность современного АРМ менеджера во многом определяется комплексом программных продуктов по обработке и передаче информации.</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Все работы, выполняемые менеджером по работе с клиентами ООО «</w:t>
      </w:r>
      <w:r>
        <w:rPr>
          <w:sz w:val="28"/>
          <w:szCs w:val="28"/>
        </w:rPr>
        <w:t>Неопринт</w:t>
      </w:r>
      <w:r w:rsidRPr="00396062">
        <w:rPr>
          <w:sz w:val="28"/>
          <w:szCs w:val="28"/>
        </w:rPr>
        <w:t>», непосредственным образом связаны с обработкой, анализом и созданием документов, что порождает весьма объемный документооборот, который основан на устаревших принципах делопроизводства. Основными недостатками существующей технологии являются:</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 xml:space="preserve">1) низкая оперативность доступа к информации; </w:t>
      </w:r>
      <w:r w:rsidRPr="00396062">
        <w:rPr>
          <w:spacing w:val="-8"/>
          <w:sz w:val="28"/>
          <w:szCs w:val="28"/>
        </w:rPr>
        <w:t xml:space="preserve">снижающая качество управления объектом, И </w:t>
      </w:r>
      <w:r w:rsidRPr="00396062">
        <w:rPr>
          <w:sz w:val="28"/>
          <w:szCs w:val="28"/>
        </w:rPr>
        <w:t xml:space="preserve">наличие сбоев при взаимодействии компонентов информационной системы; </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2) отсутствие надежной связи между сотрудниками; затрудненность мониторинга работы сотрудников;</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3) высокая трудоемкость обработки информации; чрезмерная трата денег на бумагу и расходные материалы.</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4) несовершенство процессов сбора, передачи, обработки, хранения и процессов выдачи результатов расчетов конечному пользователю</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В ходе написания дипломного проекта, были выявлены явные недостатки, которые создавали неудобства в работе компании ООО «</w:t>
      </w:r>
      <w:r>
        <w:rPr>
          <w:sz w:val="28"/>
          <w:szCs w:val="28"/>
        </w:rPr>
        <w:t>Неопринт</w:t>
      </w:r>
      <w:r w:rsidRPr="00396062">
        <w:rPr>
          <w:sz w:val="28"/>
          <w:szCs w:val="28"/>
        </w:rPr>
        <w:t>» и замедляли скорость обслуживания клиентов:</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A33039">
        <w:rPr>
          <w:sz w:val="28"/>
          <w:szCs w:val="28"/>
        </w:rPr>
        <w:t>1) отсутствие базы данных клиентов и базы поставщиков;</w:t>
      </w:r>
      <w:r w:rsidRPr="00396062">
        <w:rPr>
          <w:sz w:val="28"/>
          <w:szCs w:val="28"/>
        </w:rPr>
        <w:t xml:space="preserve"> высокая трудоемкость обработки информации;</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2) сложность и низкая оперативность подсчета стоимости заказа;</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3) сложность формирования ежедневных и ежемесячных финансовых отчетов работы предприятия.</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 xml:space="preserve">Это влечет за собой усложнение и увеличение непроизводственных затрат труда сотрудников, что отрицательно сказывается на результатах </w:t>
      </w:r>
      <w:r w:rsidRPr="00396062">
        <w:rPr>
          <w:sz w:val="28"/>
          <w:szCs w:val="28"/>
        </w:rPr>
        <w:lastRenderedPageBreak/>
        <w:t>деятельности компании. Таким образом, автоматизация документооборота для усовершенствования всех его составляющих, а также составление базы поставщиков и клиентов для более оперативной работы менеджера и связи его с другими сотрудниками является актуальной задачей компании.</w:t>
      </w:r>
    </w:p>
    <w:p w:rsidR="00A02313" w:rsidRPr="00396062" w:rsidRDefault="00A02313" w:rsidP="00A65B4C">
      <w:pPr>
        <w:pStyle w:val="ad"/>
        <w:shd w:val="clear" w:color="auto" w:fill="FFFFFF"/>
        <w:spacing w:before="0" w:beforeAutospacing="0" w:after="0" w:afterAutospacing="0" w:line="360" w:lineRule="auto"/>
        <w:ind w:firstLine="902"/>
        <w:jc w:val="both"/>
        <w:rPr>
          <w:sz w:val="28"/>
          <w:szCs w:val="28"/>
        </w:rPr>
      </w:pPr>
      <w:r w:rsidRPr="00396062">
        <w:rPr>
          <w:sz w:val="28"/>
          <w:szCs w:val="28"/>
        </w:rPr>
        <w:t>Внедрение и совершенствование АРМов повышает качество управленческих решений, выполнения заказов, что достигается за счет повышения общего уровня качества, полноты информации, имеющейся на предприятии и предоставляемой пользователям, сокращения срока прохождения информации по полному циклу ее обработки. При реализации АРМ автоматизируются бизнес-процессы и документооборот предприятия, появляется возможность вводить статьи учета, которые в ручном режиме реализовать практически невозможно. Перечень входных документов очень велик и ручной ввод входной информации иногда по существу одних и тех же данных замедляет скорость документооборота и увеличивает трудовые затраты. Так как фирма занимается изготовлением полиграфической продукции, у нее имеется ряд входных документов (бланк заказа; счет, счет-фактура и накладная от поставщиков) и выходных документов (счет на оплату заказа, счет-фактура, накладная для заказчика; прайс на изготовление своей продукции).</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Для подсчета итоговой суммы для клиента используется MS Excel, что крайне неудобно, проблематично и занимает много времени. Такие подсчеты могут привести к неточности. Планируется автоматизировать систему подсчета и схему документооборота.</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 xml:space="preserve">Схема заказа реализуется следующим образом: на фирму звонит заказчик и делает заказ. Из всех этих факторов складывается цена за комплект визиток. </w:t>
      </w:r>
      <w:r w:rsidRPr="00A65B4C">
        <w:rPr>
          <w:rStyle w:val="af3"/>
          <w:i w:val="0"/>
          <w:iCs/>
          <w:sz w:val="28"/>
          <w:szCs w:val="28"/>
          <w:bdr w:val="none" w:sz="0" w:space="0" w:color="auto" w:frame="1"/>
        </w:rPr>
        <w:t>Либо если это другая печатная продукция</w:t>
      </w:r>
      <w:r w:rsidRPr="00396062">
        <w:rPr>
          <w:sz w:val="28"/>
          <w:szCs w:val="28"/>
        </w:rPr>
        <w:t xml:space="preserve"> - формат изделия; кол-во изделий/тираж; формат бумаги; кол-во на печатном формате; кол-во листов; цветность; плотность бумаги; вид бумаги; дополнительные работы.</w:t>
      </w:r>
    </w:p>
    <w:p w:rsidR="00A02313" w:rsidRPr="00396062" w:rsidRDefault="00A02313" w:rsidP="00A65B4C">
      <w:pPr>
        <w:pStyle w:val="ad"/>
        <w:shd w:val="clear" w:color="auto" w:fill="FFFFFF"/>
        <w:spacing w:before="0" w:beforeAutospacing="0" w:after="0" w:afterAutospacing="0" w:line="360" w:lineRule="auto"/>
        <w:ind w:firstLine="709"/>
        <w:jc w:val="both"/>
        <w:rPr>
          <w:sz w:val="28"/>
          <w:szCs w:val="28"/>
        </w:rPr>
      </w:pPr>
      <w:r w:rsidRPr="00396062">
        <w:rPr>
          <w:sz w:val="28"/>
          <w:szCs w:val="28"/>
        </w:rPr>
        <w:t>Автоматизация заказа позволит ускорить документооборот, сократить ручные операции и проводить анализ деятельности предприятия.</w:t>
      </w:r>
      <w:bookmarkStart w:id="15" w:name="_GoBack"/>
      <w:bookmarkEnd w:id="15"/>
    </w:p>
    <w:p w:rsidR="00A02313" w:rsidRPr="00A65B4C" w:rsidRDefault="00A02313" w:rsidP="00A65B4C"/>
    <w:p w:rsidR="00A02313" w:rsidRDefault="00A02313" w:rsidP="00235CD0">
      <w:pPr>
        <w:pStyle w:val="a3"/>
      </w:pPr>
      <w:bookmarkStart w:id="16" w:name="_Toc449366030"/>
      <w:bookmarkStart w:id="17" w:name="_Toc451815629"/>
      <w:r>
        <w:lastRenderedPageBreak/>
        <w:t>1.6. Формальная модель системы автоматизации работы с клиентами</w:t>
      </w:r>
      <w:bookmarkEnd w:id="16"/>
      <w:bookmarkEnd w:id="17"/>
    </w:p>
    <w:p w:rsidR="005315E3" w:rsidRDefault="005315E3" w:rsidP="00684C13">
      <w:pPr>
        <w:ind w:firstLine="708"/>
        <w:contextualSpacing/>
      </w:pPr>
    </w:p>
    <w:p w:rsidR="00A02313" w:rsidRPr="000E33A4" w:rsidRDefault="00A02313" w:rsidP="00684C13">
      <w:pPr>
        <w:ind w:firstLine="708"/>
        <w:contextualSpacing/>
      </w:pPr>
      <w:r w:rsidRPr="000E33A4">
        <w:t xml:space="preserve">Для оценки эффективности внедрения автоматизированной системы выполним построение </w:t>
      </w:r>
      <w:r>
        <w:t xml:space="preserve">формальной </w:t>
      </w:r>
      <w:r w:rsidRPr="000E33A4">
        <w:t>математической модели. Введем обозначения для основных параметров модели используя терминологию теор</w:t>
      </w:r>
      <w:r>
        <w:t xml:space="preserve">ии систем массового обслуживая </w:t>
      </w:r>
      <w:r w:rsidRPr="00F61946">
        <w:rPr>
          <w:color w:val="000000"/>
          <w:szCs w:val="28"/>
        </w:rPr>
        <w:t>[</w:t>
      </w:r>
      <w:r>
        <w:rPr>
          <w:color w:val="000000"/>
          <w:szCs w:val="28"/>
        </w:rPr>
        <w:t>21, с. 134</w:t>
      </w:r>
      <w:r w:rsidRPr="00F61946">
        <w:rPr>
          <w:color w:val="000000"/>
          <w:szCs w:val="28"/>
        </w:rPr>
        <w:t>]</w:t>
      </w:r>
      <w:r>
        <w:t>.</w:t>
      </w:r>
    </w:p>
    <w:p w:rsidR="00A02313" w:rsidRPr="000E33A4" w:rsidRDefault="00A02313" w:rsidP="00684C13">
      <w:pPr>
        <w:ind w:firstLine="708"/>
        <w:contextualSpacing/>
      </w:pPr>
      <w:r>
        <w:t>Пусть, в системе</w:t>
      </w:r>
      <w:r w:rsidRPr="000E33A4">
        <w:t xml:space="preserve"> работает три оператора по приему (отгрузке) заказа</w:t>
      </w:r>
      <w:r>
        <w:t xml:space="preserve"> клиента</w:t>
      </w:r>
      <w:r w:rsidRPr="000E33A4">
        <w:t xml:space="preserve">, и </w:t>
      </w:r>
      <w:r>
        <w:t>офис одновременно может обслуживать только трех клиентов, тогда работу системы</w:t>
      </w:r>
      <w:r w:rsidRPr="000E33A4">
        <w:t xml:space="preserve"> можно рассмотреть как 3-канальную систему массового обслуживания с ожиданиями и ограниченной очередью длины 3. Обозначим</w:t>
      </w:r>
      <w:r>
        <w:t>:</w:t>
      </w:r>
    </w:p>
    <w:p w:rsidR="00A02313" w:rsidRPr="000E33A4" w:rsidRDefault="00A02313" w:rsidP="00684C13">
      <w:pPr>
        <w:contextualSpacing/>
      </w:pPr>
      <w:r w:rsidRPr="000E33A4">
        <w:t>- абсолютная пропускная способность – А</w:t>
      </w:r>
    </w:p>
    <w:p w:rsidR="00A02313" w:rsidRPr="000E33A4" w:rsidRDefault="00A02313" w:rsidP="00684C13">
      <w:pPr>
        <w:contextualSpacing/>
      </w:pPr>
      <w:r w:rsidRPr="000E33A4">
        <w:t xml:space="preserve">- относительная пропускная способность  </w:t>
      </w:r>
      <w:r w:rsidRPr="000E33A4">
        <w:rPr>
          <w:lang w:val="en-US"/>
        </w:rPr>
        <w:t>Q</w:t>
      </w:r>
    </w:p>
    <w:p w:rsidR="00A02313" w:rsidRPr="000E33A4" w:rsidRDefault="00A02313" w:rsidP="00684C13">
      <w:pPr>
        <w:contextualSpacing/>
      </w:pPr>
      <w:r w:rsidRPr="000E33A4">
        <w:t xml:space="preserve">- интенсивность обслуживания </w:t>
      </w:r>
      <w:r w:rsidRPr="000E33A4">
        <w:rPr>
          <w:position w:val="-10"/>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3.4pt" o:ole="">
            <v:imagedata r:id="rId9" o:title=""/>
          </v:shape>
          <o:OLEObject Type="Embed" ProgID="Equation.DSMT4" ShapeID="_x0000_i1025" DrawAspect="Content" ObjectID="_1525777735" r:id="rId10"/>
        </w:object>
      </w:r>
    </w:p>
    <w:p w:rsidR="00A02313" w:rsidRPr="000E33A4" w:rsidRDefault="00A02313" w:rsidP="00684C13">
      <w:pPr>
        <w:contextualSpacing/>
      </w:pPr>
      <w:r w:rsidRPr="000E33A4">
        <w:t xml:space="preserve">- вероятность отказа </w:t>
      </w:r>
      <w:r w:rsidRPr="000E33A4">
        <w:rPr>
          <w:position w:val="-12"/>
        </w:rPr>
        <w:object w:dxaOrig="420" w:dyaOrig="380">
          <v:shape id="_x0000_i1026" type="#_x0000_t75" style="width:20.95pt;height:17.6pt" o:ole="">
            <v:imagedata r:id="rId11" o:title=""/>
          </v:shape>
          <o:OLEObject Type="Embed" ProgID="Equation.DSMT4" ShapeID="_x0000_i1026" DrawAspect="Content" ObjectID="_1525777736" r:id="rId12"/>
        </w:object>
      </w:r>
    </w:p>
    <w:p w:rsidR="00A02313" w:rsidRPr="000E33A4" w:rsidRDefault="00A02313" w:rsidP="00684C13">
      <w:pPr>
        <w:contextualSpacing/>
      </w:pPr>
      <w:r w:rsidRPr="000E33A4">
        <w:t xml:space="preserve">- среднее время пребывания заявки в системе </w:t>
      </w:r>
      <w:r w:rsidRPr="000E33A4">
        <w:rPr>
          <w:position w:val="-12"/>
        </w:rPr>
        <w:object w:dxaOrig="279" w:dyaOrig="380">
          <v:shape id="_x0000_i1027" type="#_x0000_t75" style="width:13.4pt;height:17.6pt" o:ole="">
            <v:imagedata r:id="rId13" o:title=""/>
          </v:shape>
          <o:OLEObject Type="Embed" ProgID="Equation.DSMT4" ShapeID="_x0000_i1027" DrawAspect="Content" ObjectID="_1525777737" r:id="rId14"/>
        </w:object>
      </w:r>
    </w:p>
    <w:p w:rsidR="00A02313" w:rsidRPr="000E33A4" w:rsidRDefault="00A02313" w:rsidP="00684C13">
      <w:pPr>
        <w:contextualSpacing/>
      </w:pPr>
      <w:r w:rsidRPr="000E33A4">
        <w:t xml:space="preserve">- среднее число обслуживаемых заявок </w:t>
      </w:r>
      <w:r w:rsidRPr="000E33A4">
        <w:rPr>
          <w:position w:val="-12"/>
        </w:rPr>
        <w:object w:dxaOrig="460" w:dyaOrig="380">
          <v:shape id="_x0000_i1028" type="#_x0000_t75" style="width:24.3pt;height:17.6pt" o:ole="">
            <v:imagedata r:id="rId15" o:title=""/>
          </v:shape>
          <o:OLEObject Type="Embed" ProgID="Equation.DSMT4" ShapeID="_x0000_i1028" DrawAspect="Content" ObjectID="_1525777738" r:id="rId16"/>
        </w:object>
      </w:r>
    </w:p>
    <w:p w:rsidR="00A02313" w:rsidRPr="000E33A4" w:rsidRDefault="00A02313" w:rsidP="00684C13">
      <w:pPr>
        <w:contextualSpacing/>
      </w:pPr>
      <w:r w:rsidRPr="000E33A4">
        <w:t xml:space="preserve">- среднее число заявок в системе </w:t>
      </w:r>
      <w:r w:rsidRPr="000E33A4">
        <w:rPr>
          <w:position w:val="-12"/>
        </w:rPr>
        <w:object w:dxaOrig="580" w:dyaOrig="380">
          <v:shape id="_x0000_i1029" type="#_x0000_t75" style="width:28.45pt;height:20.1pt" o:ole="">
            <v:imagedata r:id="rId17" o:title=""/>
          </v:shape>
          <o:OLEObject Type="Embed" ProgID="Equation.DSMT4" ShapeID="_x0000_i1029" DrawAspect="Content" ObjectID="_1525777739" r:id="rId18"/>
        </w:object>
      </w:r>
    </w:p>
    <w:p w:rsidR="00A02313" w:rsidRPr="000E33A4" w:rsidRDefault="00A02313" w:rsidP="00684C13">
      <w:pPr>
        <w:contextualSpacing/>
      </w:pPr>
      <w:r w:rsidRPr="000E33A4">
        <w:t xml:space="preserve">- среднее время пребывания заявки в очереди </w:t>
      </w:r>
      <w:r w:rsidRPr="000E33A4">
        <w:rPr>
          <w:position w:val="-12"/>
        </w:rPr>
        <w:object w:dxaOrig="279" w:dyaOrig="380">
          <v:shape id="_x0000_i1030" type="#_x0000_t75" style="width:13.4pt;height:17.6pt" o:ole="">
            <v:imagedata r:id="rId19" o:title=""/>
          </v:shape>
          <o:OLEObject Type="Embed" ProgID="Equation.DSMT4" ShapeID="_x0000_i1030" DrawAspect="Content" ObjectID="_1525777740" r:id="rId20"/>
        </w:object>
      </w:r>
    </w:p>
    <w:p w:rsidR="00A02313" w:rsidRPr="000E33A4" w:rsidRDefault="00A02313" w:rsidP="00684C13">
      <w:pPr>
        <w:contextualSpacing/>
      </w:pPr>
      <w:r w:rsidRPr="000E33A4">
        <w:t xml:space="preserve">- среднее время обслуживания одной заявки </w:t>
      </w:r>
      <w:r w:rsidRPr="000E33A4">
        <w:rPr>
          <w:position w:val="-12"/>
        </w:rPr>
        <w:object w:dxaOrig="420" w:dyaOrig="380">
          <v:shape id="_x0000_i1031" type="#_x0000_t75" style="width:20.95pt;height:17.6pt" o:ole="">
            <v:imagedata r:id="rId21" o:title=""/>
          </v:shape>
          <o:OLEObject Type="Embed" ProgID="Equation.DSMT4" ShapeID="_x0000_i1031" DrawAspect="Content" ObjectID="_1525777741" r:id="rId22"/>
        </w:object>
      </w:r>
    </w:p>
    <w:p w:rsidR="00A02313" w:rsidRPr="000E33A4" w:rsidRDefault="00A02313" w:rsidP="00684C13">
      <w:pPr>
        <w:ind w:firstLine="708"/>
        <w:contextualSpacing/>
      </w:pPr>
      <w:r>
        <w:t>Пусть в офис,</w:t>
      </w:r>
      <w:r w:rsidRPr="000E33A4">
        <w:t xml:space="preserve"> в среднем поступает </w:t>
      </w:r>
      <w:r w:rsidRPr="000E33A4">
        <w:rPr>
          <w:lang w:val="en-US"/>
        </w:rPr>
        <w:t>n</w:t>
      </w:r>
      <w:r>
        <w:t xml:space="preserve"> запросов в час на расчет стоимости заказа</w:t>
      </w:r>
      <w:r w:rsidRPr="000E33A4">
        <w:t xml:space="preserve">, тогда интенсивность потока </w:t>
      </w:r>
      <w:r w:rsidRPr="000E33A4">
        <w:rPr>
          <w:position w:val="-6"/>
        </w:rPr>
        <w:object w:dxaOrig="660" w:dyaOrig="300">
          <v:shape id="_x0000_i1032" type="#_x0000_t75" style="width:32.65pt;height:15.05pt" o:ole="">
            <v:imagedata r:id="rId23" o:title=""/>
          </v:shape>
          <o:OLEObject Type="Embed" ProgID="Equation.DSMT4" ShapeID="_x0000_i1032" DrawAspect="Content" ObjectID="_1525777742" r:id="rId24"/>
        </w:object>
      </w:r>
      <w:r w:rsidRPr="000E33A4">
        <w:t xml:space="preserve"> (задач в час).</w:t>
      </w:r>
    </w:p>
    <w:p w:rsidR="00A02313" w:rsidRPr="000E33A4" w:rsidRDefault="00A02313" w:rsidP="00684C13">
      <w:pPr>
        <w:contextualSpacing/>
      </w:pPr>
      <w:r w:rsidRPr="000E33A4">
        <w:tab/>
        <w:t>Введем аналогичные  обозначения со штрихами для показателей системы после внедрения автоматизированной системы.</w:t>
      </w:r>
    </w:p>
    <w:p w:rsidR="00A02313" w:rsidRPr="000E33A4" w:rsidRDefault="00A02313" w:rsidP="00684C13">
      <w:pPr>
        <w:contextualSpacing/>
      </w:pPr>
      <w:r w:rsidRPr="000E33A4">
        <w:t xml:space="preserve">Время обслуживания одной заявки или </w:t>
      </w:r>
      <w:r w:rsidRPr="000E33A4">
        <w:rPr>
          <w:position w:val="-12"/>
        </w:rPr>
        <w:object w:dxaOrig="420" w:dyaOrig="380">
          <v:shape id="_x0000_i1033" type="#_x0000_t75" style="width:20.95pt;height:17.6pt" o:ole="">
            <v:imagedata r:id="rId25" o:title=""/>
          </v:shape>
          <o:OLEObject Type="Embed" ProgID="Equation.DSMT4" ShapeID="_x0000_i1033" DrawAspect="Content" ObjectID="_1525777743" r:id="rId26"/>
        </w:object>
      </w:r>
      <w:r w:rsidRPr="000E33A4">
        <w:t xml:space="preserve"> зависит от количества </w:t>
      </w:r>
      <w:r>
        <w:t xml:space="preserve">услуг </w:t>
      </w:r>
      <w:r w:rsidRPr="000E33A4">
        <w:t xml:space="preserve"> в </w:t>
      </w:r>
      <w:r>
        <w:t>корзине заказа</w:t>
      </w:r>
      <w:r w:rsidRPr="000E33A4">
        <w:t xml:space="preserve"> и может быть представлено в виде</w:t>
      </w:r>
    </w:p>
    <w:p w:rsidR="00A02313" w:rsidRPr="000E33A4" w:rsidRDefault="00A02313" w:rsidP="00684C13">
      <w:pPr>
        <w:contextualSpacing/>
        <w:jc w:val="center"/>
      </w:pPr>
      <w:r w:rsidRPr="000E33A4">
        <w:rPr>
          <w:position w:val="-12"/>
        </w:rPr>
        <w:object w:dxaOrig="3280" w:dyaOrig="380">
          <v:shape id="_x0000_i1034" type="#_x0000_t75" style="width:164.1pt;height:17.6pt" o:ole="">
            <v:imagedata r:id="rId27" o:title=""/>
          </v:shape>
          <o:OLEObject Type="Embed" ProgID="Equation.DSMT4" ShapeID="_x0000_i1034" DrawAspect="Content" ObjectID="_1525777744" r:id="rId28"/>
        </w:object>
      </w:r>
      <w:r w:rsidRPr="000E33A4">
        <w:t>,</w:t>
      </w:r>
    </w:p>
    <w:p w:rsidR="00A02313" w:rsidRDefault="00A02313" w:rsidP="00684C13">
      <w:pPr>
        <w:contextualSpacing/>
      </w:pPr>
      <w:r w:rsidRPr="000E33A4">
        <w:t xml:space="preserve">где </w:t>
      </w:r>
      <w:r w:rsidRPr="000E33A4">
        <w:rPr>
          <w:position w:val="-6"/>
        </w:rPr>
        <w:object w:dxaOrig="420" w:dyaOrig="300">
          <v:shape id="_x0000_i1035" type="#_x0000_t75" style="width:20.95pt;height:15.05pt" o:ole="">
            <v:imagedata r:id="rId29" o:title=""/>
          </v:shape>
          <o:OLEObject Type="Embed" ProgID="Equation.DSMT4" ShapeID="_x0000_i1035" DrawAspect="Content" ObjectID="_1525777745" r:id="rId30"/>
        </w:object>
      </w:r>
      <w:r>
        <w:t xml:space="preserve"> количество заказов</w:t>
      </w:r>
      <w:r w:rsidRPr="000E33A4">
        <w:t xml:space="preserve"> в одной партии, </w:t>
      </w:r>
      <w:r w:rsidRPr="000E33A4">
        <w:rPr>
          <w:position w:val="-12"/>
        </w:rPr>
        <w:object w:dxaOrig="400" w:dyaOrig="380">
          <v:shape id="_x0000_i1036" type="#_x0000_t75" style="width:20.1pt;height:17.6pt" o:ole="">
            <v:imagedata r:id="rId31" o:title=""/>
          </v:shape>
          <o:OLEObject Type="Embed" ProgID="Equation.DSMT4" ShapeID="_x0000_i1036" DrawAspect="Content" ObjectID="_1525777746" r:id="rId32"/>
        </w:object>
      </w:r>
      <w:r w:rsidRPr="000E33A4">
        <w:t xml:space="preserve"> - время в минутах на выполнение элементарной операции по </w:t>
      </w:r>
      <w:r>
        <w:t>расчету стоимости услуги</w:t>
      </w:r>
      <w:r w:rsidRPr="000E33A4">
        <w:t>.</w:t>
      </w:r>
    </w:p>
    <w:p w:rsidR="00A02313" w:rsidRPr="000E33A4" w:rsidRDefault="00A02313" w:rsidP="00684C13">
      <w:pPr>
        <w:ind w:firstLine="708"/>
        <w:contextualSpacing/>
      </w:pPr>
      <w:r w:rsidRPr="000E33A4">
        <w:lastRenderedPageBreak/>
        <w:t>Возможные состояния системы находятся исходя из длины очереди и количества каналов.</w:t>
      </w:r>
    </w:p>
    <w:p w:rsidR="00A02313" w:rsidRPr="000E33A4" w:rsidRDefault="00A02313" w:rsidP="00684C13">
      <w:pPr>
        <w:contextualSpacing/>
      </w:pPr>
      <w:r w:rsidRPr="000E33A4">
        <w:rPr>
          <w:position w:val="-12"/>
        </w:rPr>
        <w:object w:dxaOrig="300" w:dyaOrig="380">
          <v:shape id="_x0000_i1037" type="#_x0000_t75" style="width:15.05pt;height:17.6pt" o:ole="">
            <v:imagedata r:id="rId33" o:title=""/>
          </v:shape>
          <o:OLEObject Type="Embed" ProgID="Equation.DSMT4" ShapeID="_x0000_i1037" DrawAspect="Content" ObjectID="_1525777747" r:id="rId34"/>
        </w:object>
      </w:r>
      <w:r w:rsidRPr="000E33A4">
        <w:t xml:space="preserve"> - заявок нет, все каналы свободны;</w:t>
      </w:r>
    </w:p>
    <w:p w:rsidR="00A02313" w:rsidRPr="000E33A4" w:rsidRDefault="00A02313" w:rsidP="00684C13">
      <w:pPr>
        <w:contextualSpacing/>
      </w:pPr>
      <w:r w:rsidRPr="000E33A4">
        <w:rPr>
          <w:position w:val="-12"/>
        </w:rPr>
        <w:object w:dxaOrig="279" w:dyaOrig="380">
          <v:shape id="_x0000_i1038" type="#_x0000_t75" style="width:13.4pt;height:17.6pt" o:ole="">
            <v:imagedata r:id="rId35" o:title=""/>
          </v:shape>
          <o:OLEObject Type="Embed" ProgID="Equation.DSMT4" ShapeID="_x0000_i1038" DrawAspect="Content" ObjectID="_1525777748" r:id="rId36"/>
        </w:object>
      </w:r>
      <w:r w:rsidRPr="000E33A4">
        <w:t xml:space="preserve"> - занят один канал, два канала свободны;</w:t>
      </w:r>
    </w:p>
    <w:p w:rsidR="00A02313" w:rsidRPr="000E33A4" w:rsidRDefault="00A02313" w:rsidP="00684C13">
      <w:pPr>
        <w:contextualSpacing/>
      </w:pPr>
      <w:r w:rsidRPr="000E33A4">
        <w:rPr>
          <w:position w:val="-12"/>
        </w:rPr>
        <w:object w:dxaOrig="320" w:dyaOrig="380">
          <v:shape id="_x0000_i1039" type="#_x0000_t75" style="width:15.9pt;height:17.6pt" o:ole="">
            <v:imagedata r:id="rId37" o:title=""/>
          </v:shape>
          <o:OLEObject Type="Embed" ProgID="Equation.DSMT4" ShapeID="_x0000_i1039" DrawAspect="Content" ObjectID="_1525777749" r:id="rId38"/>
        </w:object>
      </w:r>
      <w:r w:rsidRPr="000E33A4">
        <w:t xml:space="preserve"> - все каналы заняты;</w:t>
      </w:r>
    </w:p>
    <w:p w:rsidR="00A02313" w:rsidRPr="000E33A4" w:rsidRDefault="00A02313" w:rsidP="00684C13">
      <w:pPr>
        <w:contextualSpacing/>
      </w:pPr>
      <w:r w:rsidRPr="000E33A4">
        <w:rPr>
          <w:position w:val="-12"/>
        </w:rPr>
        <w:object w:dxaOrig="300" w:dyaOrig="380">
          <v:shape id="_x0000_i1040" type="#_x0000_t75" style="width:15.05pt;height:17.6pt" o:ole="">
            <v:imagedata r:id="rId39" o:title=""/>
          </v:shape>
          <o:OLEObject Type="Embed" ProgID="Equation.DSMT4" ShapeID="_x0000_i1040" DrawAspect="Content" ObjectID="_1525777750" r:id="rId40"/>
        </w:object>
      </w:r>
      <w:r w:rsidRPr="000E33A4">
        <w:t xml:space="preserve"> - все каналы заняты, одна заявка ожидает в очереди;</w:t>
      </w:r>
    </w:p>
    <w:p w:rsidR="00A02313" w:rsidRPr="000E33A4" w:rsidRDefault="00A02313" w:rsidP="00684C13">
      <w:pPr>
        <w:contextualSpacing/>
      </w:pPr>
      <w:r w:rsidRPr="000E33A4">
        <w:rPr>
          <w:position w:val="-12"/>
        </w:rPr>
        <w:object w:dxaOrig="320" w:dyaOrig="380">
          <v:shape id="_x0000_i1041" type="#_x0000_t75" style="width:15.9pt;height:17.6pt" o:ole="">
            <v:imagedata r:id="rId41" o:title=""/>
          </v:shape>
          <o:OLEObject Type="Embed" ProgID="Equation.DSMT4" ShapeID="_x0000_i1041" DrawAspect="Content" ObjectID="_1525777751" r:id="rId42"/>
        </w:object>
      </w:r>
      <w:r w:rsidRPr="000E33A4">
        <w:t xml:space="preserve"> - все каналы заняты, две заявки в очереди;</w:t>
      </w:r>
    </w:p>
    <w:p w:rsidR="00A02313" w:rsidRDefault="00A02313" w:rsidP="00684C13">
      <w:pPr>
        <w:contextualSpacing/>
      </w:pPr>
      <w:r w:rsidRPr="000E33A4">
        <w:rPr>
          <w:position w:val="-12"/>
        </w:rPr>
        <w:object w:dxaOrig="300" w:dyaOrig="380">
          <v:shape id="_x0000_i1042" type="#_x0000_t75" style="width:15.05pt;height:17.6pt" o:ole="">
            <v:imagedata r:id="rId43" o:title=""/>
          </v:shape>
          <o:OLEObject Type="Embed" ProgID="Equation.DSMT4" ShapeID="_x0000_i1042" DrawAspect="Content" ObjectID="_1525777752" r:id="rId44"/>
        </w:object>
      </w:r>
      <w:r w:rsidRPr="000E33A4">
        <w:t xml:space="preserve"> - все каналы заняты, три заявки в очереди;</w:t>
      </w:r>
    </w:p>
    <w:p w:rsidR="00A02313" w:rsidRPr="000E33A4" w:rsidRDefault="00A02313" w:rsidP="00684C13">
      <w:pPr>
        <w:contextualSpacing/>
      </w:pPr>
    </w:p>
    <w:p w:rsidR="00A02313" w:rsidRDefault="00047852" w:rsidP="00684C13">
      <w:pPr>
        <w:contextualSpacing/>
        <w:jc w:val="center"/>
      </w:pPr>
      <w:r>
        <w:rPr>
          <w:noProof/>
        </w:rPr>
        <w:drawing>
          <wp:inline distT="0" distB="0" distL="0" distR="0">
            <wp:extent cx="5890260" cy="786765"/>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5890260" cy="786765"/>
                    </a:xfrm>
                    <a:prstGeom prst="rect">
                      <a:avLst/>
                    </a:prstGeom>
                    <a:noFill/>
                    <a:ln w="9525">
                      <a:noFill/>
                      <a:miter lim="800000"/>
                      <a:headEnd/>
                      <a:tailEnd/>
                    </a:ln>
                  </pic:spPr>
                </pic:pic>
              </a:graphicData>
            </a:graphic>
          </wp:inline>
        </w:drawing>
      </w:r>
    </w:p>
    <w:p w:rsidR="00A02313" w:rsidRDefault="00A02313" w:rsidP="00684C13">
      <w:pPr>
        <w:contextualSpacing/>
        <w:jc w:val="center"/>
      </w:pPr>
      <w:r>
        <w:t>Рис. 1.3. СМО с очередью</w:t>
      </w:r>
    </w:p>
    <w:p w:rsidR="00A02313" w:rsidRPr="000E33A4" w:rsidRDefault="00A02313" w:rsidP="00684C13">
      <w:pPr>
        <w:contextualSpacing/>
        <w:jc w:val="center"/>
      </w:pPr>
    </w:p>
    <w:p w:rsidR="00A02313" w:rsidRDefault="00A02313" w:rsidP="00684C13">
      <w:pPr>
        <w:ind w:firstLine="708"/>
        <w:contextualSpacing/>
      </w:pPr>
    </w:p>
    <w:p w:rsidR="00A02313" w:rsidRDefault="00047852" w:rsidP="00684C13">
      <w:pPr>
        <w:ind w:firstLine="708"/>
        <w:contextualSpacing/>
        <w:jc w:val="center"/>
      </w:pPr>
      <w:r>
        <w:rPr>
          <w:noProof/>
        </w:rPr>
        <w:drawing>
          <wp:inline distT="0" distB="0" distL="0" distR="0">
            <wp:extent cx="4348480" cy="3381375"/>
            <wp:effectExtent l="19050" t="0" r="0" b="0"/>
            <wp:docPr id="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6"/>
                    <a:srcRect/>
                    <a:stretch>
                      <a:fillRect/>
                    </a:stretch>
                  </pic:blipFill>
                  <pic:spPr bwMode="auto">
                    <a:xfrm>
                      <a:off x="0" y="0"/>
                      <a:ext cx="4348480" cy="3381375"/>
                    </a:xfrm>
                    <a:prstGeom prst="rect">
                      <a:avLst/>
                    </a:prstGeom>
                    <a:noFill/>
                    <a:ln w="9525">
                      <a:noFill/>
                      <a:miter lim="800000"/>
                      <a:headEnd/>
                      <a:tailEnd/>
                    </a:ln>
                  </pic:spPr>
                </pic:pic>
              </a:graphicData>
            </a:graphic>
          </wp:inline>
        </w:drawing>
      </w:r>
    </w:p>
    <w:p w:rsidR="00A02313" w:rsidRDefault="00A02313" w:rsidP="00684C13">
      <w:pPr>
        <w:ind w:firstLine="708"/>
        <w:contextualSpacing/>
        <w:jc w:val="center"/>
      </w:pPr>
      <w:r>
        <w:t>Рис. 1.4 Сеть Петри СМО</w:t>
      </w:r>
    </w:p>
    <w:p w:rsidR="00A02313" w:rsidRPr="00225D8F" w:rsidRDefault="00A02313" w:rsidP="00684C13">
      <w:pPr>
        <w:ind w:firstLine="708"/>
        <w:contextualSpacing/>
      </w:pPr>
      <w:r>
        <w:lastRenderedPageBreak/>
        <w:t xml:space="preserve">В построенной сети Петри </w:t>
      </w:r>
      <w:r w:rsidRPr="00225D8F">
        <w:rPr>
          <w:position w:val="-12"/>
          <w:lang w:val="en-US"/>
        </w:rPr>
        <w:object w:dxaOrig="200" w:dyaOrig="380">
          <v:shape id="_x0000_i1043" type="#_x0000_t75" style="width:10.05pt;height:17.6pt" o:ole="">
            <v:imagedata r:id="rId47" o:title=""/>
          </v:shape>
          <o:OLEObject Type="Embed" ProgID="Equation.DSMT4" ShapeID="_x0000_i1043" DrawAspect="Content" ObjectID="_1525777753" r:id="rId48"/>
        </w:object>
      </w:r>
      <w:r w:rsidRPr="00225D8F">
        <w:t xml:space="preserve">- </w:t>
      </w:r>
      <w:r>
        <w:t xml:space="preserve">событие поступление заявки к менеджеру, </w:t>
      </w:r>
      <w:r w:rsidRPr="00225D8F">
        <w:rPr>
          <w:position w:val="-12"/>
          <w:lang w:val="en-US"/>
        </w:rPr>
        <w:object w:dxaOrig="220" w:dyaOrig="380">
          <v:shape id="_x0000_i1044" type="#_x0000_t75" style="width:9.2pt;height:17.6pt" o:ole="">
            <v:imagedata r:id="rId49" o:title=""/>
          </v:shape>
          <o:OLEObject Type="Embed" ProgID="Equation.DSMT4" ShapeID="_x0000_i1044" DrawAspect="Content" ObjectID="_1525777754" r:id="rId50"/>
        </w:object>
      </w:r>
      <w:r>
        <w:t xml:space="preserve"> - завершение операции формирования корзины заказов, </w:t>
      </w:r>
      <w:r w:rsidRPr="00225D8F">
        <w:rPr>
          <w:position w:val="-12"/>
          <w:lang w:val="en-US"/>
        </w:rPr>
        <w:object w:dxaOrig="800" w:dyaOrig="380">
          <v:shape id="_x0000_i1045" type="#_x0000_t75" style="width:40.2pt;height:17.6pt" o:ole="">
            <v:imagedata r:id="rId51" o:title=""/>
          </v:shape>
          <o:OLEObject Type="Embed" ProgID="Equation.DSMT4" ShapeID="_x0000_i1045" DrawAspect="Content" ObjectID="_1525777755" r:id="rId52"/>
        </w:object>
      </w:r>
      <w:r>
        <w:t xml:space="preserve">- занятие и освобождение рабочих станций менеджеров. </w:t>
      </w:r>
      <w:r w:rsidRPr="00225D8F">
        <w:rPr>
          <w:position w:val="-12"/>
          <w:lang w:val="en-US"/>
        </w:rPr>
        <w:object w:dxaOrig="1060" w:dyaOrig="380">
          <v:shape id="_x0000_i1046" type="#_x0000_t75" style="width:51.9pt;height:17.6pt" o:ole="">
            <v:imagedata r:id="rId53" o:title=""/>
          </v:shape>
          <o:OLEObject Type="Embed" ProgID="Equation.DSMT4" ShapeID="_x0000_i1046" DrawAspect="Content" ObjectID="_1525777756" r:id="rId54"/>
        </w:object>
      </w:r>
      <w:r>
        <w:t xml:space="preserve"> - метки свободного канала. </w:t>
      </w:r>
    </w:p>
    <w:p w:rsidR="00A02313" w:rsidRPr="00684C13" w:rsidRDefault="00A02313" w:rsidP="00684C13">
      <w:pPr>
        <w:contextualSpacing/>
      </w:pPr>
      <w:r w:rsidRPr="000E33A4">
        <w:t xml:space="preserve"> </w:t>
      </w:r>
    </w:p>
    <w:p w:rsidR="00A02313" w:rsidRDefault="00A02313" w:rsidP="005315E3">
      <w:pPr>
        <w:pStyle w:val="a3"/>
        <w:jc w:val="center"/>
      </w:pPr>
      <w:bookmarkStart w:id="18" w:name="_Toc449366032"/>
      <w:bookmarkStart w:id="19" w:name="_Toc451815630"/>
      <w:bookmarkStart w:id="20" w:name="_Toc449366031"/>
      <w:r>
        <w:t>1.7. Обоснование выбора СУБД</w:t>
      </w:r>
      <w:bookmarkEnd w:id="18"/>
      <w:bookmarkEnd w:id="19"/>
    </w:p>
    <w:p w:rsidR="005315E3" w:rsidRDefault="005315E3" w:rsidP="00E51C16">
      <w:pPr>
        <w:ind w:firstLine="709"/>
        <w:contextualSpacing/>
      </w:pPr>
    </w:p>
    <w:p w:rsidR="00A02313" w:rsidRDefault="00A02313" w:rsidP="00E51C16">
      <w:pPr>
        <w:ind w:firstLine="709"/>
        <w:contextualSpacing/>
      </w:pPr>
      <w:r>
        <w:t>Поскольку наибольшее распространение среди пользователей многих стран име</w:t>
      </w:r>
      <w:r>
        <w:rPr>
          <w:lang w:val="uk-UA"/>
        </w:rPr>
        <w:t>ю</w:t>
      </w:r>
      <w:r>
        <w:t xml:space="preserve">т операционные системы семейства </w:t>
      </w:r>
      <w:r>
        <w:rPr>
          <w:lang w:val="en-US"/>
        </w:rPr>
        <w:t>Windows</w:t>
      </w:r>
      <w:r>
        <w:t xml:space="preserve">, то целесообразна разработка компьютерного приложения именно под данную операционную систему.  </w:t>
      </w:r>
    </w:p>
    <w:p w:rsidR="00A02313" w:rsidRDefault="00A02313" w:rsidP="00E51C16">
      <w:pPr>
        <w:ind w:firstLine="709"/>
        <w:contextualSpacing/>
      </w:pPr>
      <w:r>
        <w:t xml:space="preserve">Операционная система имеет ряд библиотек, которые используют </w:t>
      </w:r>
      <w:r>
        <w:rPr>
          <w:lang w:val="en-US"/>
        </w:rPr>
        <w:t>Windows</w:t>
      </w:r>
      <w:r>
        <w:t xml:space="preserve">-приложения, и в связи с этим обусловлена специфика их разработки. </w:t>
      </w:r>
    </w:p>
    <w:p w:rsidR="00A02313" w:rsidRDefault="00A02313" w:rsidP="00E51C16">
      <w:pPr>
        <w:ind w:firstLine="709"/>
        <w:contextualSpacing/>
      </w:pPr>
      <w:r>
        <w:t xml:space="preserve">Следует выделить несколько видов инструментальных средств, которые используются для разработки приложения по управлению тренировками. </w:t>
      </w:r>
    </w:p>
    <w:p w:rsidR="00A02313" w:rsidRDefault="00A02313" w:rsidP="00E51C16">
      <w:pPr>
        <w:ind w:firstLine="709"/>
        <w:contextualSpacing/>
      </w:pPr>
      <w:r>
        <w:t xml:space="preserve">Первый вид инструментальных средств - это средства для разработки и первичного заполнения базы данных. </w:t>
      </w:r>
    </w:p>
    <w:p w:rsidR="00A02313" w:rsidRPr="000E33A4" w:rsidRDefault="00A02313" w:rsidP="00E51C16">
      <w:pPr>
        <w:ind w:firstLine="708"/>
        <w:contextualSpacing/>
      </w:pPr>
      <w:r w:rsidRPr="000E33A4">
        <w:t xml:space="preserve">Выбор СУБД обусловлен в первую очередь способом взаимодействия с базой данных и количеством потенциальных клиентов базы данных. Так как к базе данных будут подключаться только </w:t>
      </w:r>
      <w:r>
        <w:t>менеджеры по работе с клиентами</w:t>
      </w:r>
      <w:r w:rsidRPr="000E33A4">
        <w:t xml:space="preserve">, т.е. очень небольшое число пользователей, то скорость доступа не будет играть решающего значения. </w:t>
      </w:r>
    </w:p>
    <w:p w:rsidR="00A02313" w:rsidRPr="000E33A4" w:rsidRDefault="00A02313" w:rsidP="00E51C16">
      <w:pPr>
        <w:ind w:firstLine="708"/>
        <w:contextualSpacing/>
      </w:pPr>
      <w:r w:rsidRPr="000E33A4">
        <w:t>С другой стороны, необходимо обеспечить возможность легкого редактирования ба</w:t>
      </w:r>
      <w:r>
        <w:t>зы данных для сотрудников</w:t>
      </w:r>
      <w:r w:rsidRPr="000E33A4">
        <w:t>, это необходимо при внедрении автоматизированной системы управления  и минимизировать финансовые затраты.</w:t>
      </w:r>
    </w:p>
    <w:p w:rsidR="00A02313" w:rsidRPr="00097185" w:rsidRDefault="00A02313" w:rsidP="00E51C16">
      <w:pPr>
        <w:ind w:firstLine="709"/>
        <w:contextualSpacing/>
      </w:pPr>
      <w:r>
        <w:t xml:space="preserve">В целях обеспечения наибольшей мобильности и легкой настройки и установки приложения в качестве СУБД приложения была выбрана СУБД </w:t>
      </w:r>
      <w:r>
        <w:rPr>
          <w:lang w:val="en-US"/>
        </w:rPr>
        <w:t>MS</w:t>
      </w:r>
      <w:r w:rsidRPr="00097185">
        <w:t xml:space="preserve"> </w:t>
      </w:r>
      <w:r>
        <w:rPr>
          <w:lang w:val="en-US"/>
        </w:rPr>
        <w:t>Office</w:t>
      </w:r>
      <w:r w:rsidRPr="00097185">
        <w:t xml:space="preserve"> </w:t>
      </w:r>
      <w:r>
        <w:rPr>
          <w:lang w:val="en-US"/>
        </w:rPr>
        <w:t>Access</w:t>
      </w:r>
      <w:r w:rsidRPr="00097185">
        <w:t xml:space="preserve"> 2007.</w:t>
      </w:r>
    </w:p>
    <w:p w:rsidR="00A02313" w:rsidRDefault="00A02313" w:rsidP="00E51C16">
      <w:pPr>
        <w:ind w:firstLine="709"/>
        <w:contextualSpacing/>
      </w:pPr>
      <w:r>
        <w:lastRenderedPageBreak/>
        <w:t xml:space="preserve">Данная СУБД позволяет быстро заполнить базу данных и установить связи между сущностями, а также в случае невозможности запуска приложения получить доступ ко всей информации в виде таблиц и запросов. </w:t>
      </w:r>
    </w:p>
    <w:p w:rsidR="005315E3" w:rsidRDefault="005315E3" w:rsidP="00E51C16">
      <w:pPr>
        <w:ind w:firstLine="709"/>
        <w:contextualSpacing/>
      </w:pPr>
    </w:p>
    <w:p w:rsidR="00A02313" w:rsidRDefault="00A02313" w:rsidP="005315E3">
      <w:pPr>
        <w:pStyle w:val="a3"/>
        <w:jc w:val="center"/>
      </w:pPr>
      <w:bookmarkStart w:id="21" w:name="_Toc451815631"/>
      <w:r>
        <w:t>1.8. Обоснование выбора среды разработки</w:t>
      </w:r>
      <w:bookmarkEnd w:id="20"/>
      <w:bookmarkEnd w:id="21"/>
    </w:p>
    <w:p w:rsidR="005315E3" w:rsidRDefault="005315E3" w:rsidP="00E51C16">
      <w:pPr>
        <w:ind w:firstLine="709"/>
        <w:contextualSpacing/>
      </w:pPr>
    </w:p>
    <w:p w:rsidR="00A02313" w:rsidRDefault="00A02313" w:rsidP="00E51C16">
      <w:pPr>
        <w:ind w:firstLine="709"/>
        <w:contextualSpacing/>
      </w:pPr>
      <w:r>
        <w:t xml:space="preserve">Основной средой разработки приложения выбрана среда </w:t>
      </w:r>
      <w:r>
        <w:rPr>
          <w:lang w:val="en-US"/>
        </w:rPr>
        <w:t>RAD</w:t>
      </w:r>
      <w:r w:rsidRPr="00097185">
        <w:t xml:space="preserve"> </w:t>
      </w:r>
      <w:r>
        <w:rPr>
          <w:lang w:val="en-US"/>
        </w:rPr>
        <w:t>STUDIO</w:t>
      </w:r>
      <w:r w:rsidRPr="00097185">
        <w:t xml:space="preserve"> </w:t>
      </w:r>
      <w:r>
        <w:rPr>
          <w:lang w:val="en-US"/>
        </w:rPr>
        <w:t>Embarcadero</w:t>
      </w:r>
      <w:r w:rsidRPr="00097185">
        <w:t xml:space="preserve"> </w:t>
      </w:r>
      <w:r>
        <w:rPr>
          <w:lang w:val="en-US"/>
        </w:rPr>
        <w:t>Delphi</w:t>
      </w:r>
      <w:r w:rsidRPr="00097185">
        <w:t xml:space="preserve"> </w:t>
      </w:r>
      <w:r>
        <w:rPr>
          <w:lang w:val="en-US"/>
        </w:rPr>
        <w:t>XE</w:t>
      </w:r>
      <w:r w:rsidRPr="00097185">
        <w:t xml:space="preserve">. </w:t>
      </w:r>
      <w:r>
        <w:t xml:space="preserve">Данная среда разработки имеет все необходимые драйвера для связи с выбранной СУБД, имеет современный набор визуальных компонент и компонент для обеспечения связи с базой данных. Кроме того, выбор данной среды разработки позволяет построить качественное приложение за минимальное время разработки, что снижает прямые затраты на выполнение разработки. </w:t>
      </w:r>
    </w:p>
    <w:p w:rsidR="00A02313" w:rsidRDefault="00A02313" w:rsidP="00E51C16">
      <w:pPr>
        <w:ind w:firstLine="709"/>
        <w:contextualSpacing/>
      </w:pPr>
      <w:r>
        <w:t>Таким образом для проектирования и выполнения разработки использованы следующие инструментальные средства:</w:t>
      </w:r>
    </w:p>
    <w:p w:rsidR="00A02313" w:rsidRPr="002B2474" w:rsidRDefault="00A02313" w:rsidP="00E51C16">
      <w:pPr>
        <w:pStyle w:val="af4"/>
        <w:numPr>
          <w:ilvl w:val="0"/>
          <w:numId w:val="9"/>
        </w:numPr>
        <w:spacing w:line="360" w:lineRule="auto"/>
        <w:jc w:val="both"/>
        <w:rPr>
          <w:lang w:val="en-US" w:eastAsia="ru-RU"/>
        </w:rPr>
      </w:pPr>
      <w:r>
        <w:rPr>
          <w:lang w:eastAsia="ru-RU"/>
        </w:rPr>
        <w:t xml:space="preserve">ОС </w:t>
      </w:r>
      <w:r w:rsidRPr="002B2474">
        <w:rPr>
          <w:lang w:val="en-US" w:eastAsia="ru-RU"/>
        </w:rPr>
        <w:t>Windows</w:t>
      </w:r>
      <w:r w:rsidRPr="002B2474">
        <w:rPr>
          <w:lang w:eastAsia="ru-RU"/>
        </w:rPr>
        <w:t xml:space="preserve"> 7;</w:t>
      </w:r>
    </w:p>
    <w:p w:rsidR="00A02313" w:rsidRPr="002B2474" w:rsidRDefault="00A02313" w:rsidP="00E51C16">
      <w:pPr>
        <w:pStyle w:val="af4"/>
        <w:numPr>
          <w:ilvl w:val="0"/>
          <w:numId w:val="9"/>
        </w:numPr>
        <w:spacing w:line="360" w:lineRule="auto"/>
        <w:jc w:val="both"/>
        <w:rPr>
          <w:lang w:val="en-US" w:eastAsia="ru-RU"/>
        </w:rPr>
      </w:pPr>
      <w:r>
        <w:rPr>
          <w:lang w:eastAsia="ru-RU"/>
        </w:rPr>
        <w:t xml:space="preserve">СУБД </w:t>
      </w:r>
      <w:r w:rsidRPr="002B2474">
        <w:rPr>
          <w:lang w:val="en-US" w:eastAsia="ru-RU"/>
        </w:rPr>
        <w:t>MS Access;</w:t>
      </w:r>
    </w:p>
    <w:p w:rsidR="00A02313" w:rsidRPr="002B2474" w:rsidRDefault="00A02313" w:rsidP="00E51C16">
      <w:pPr>
        <w:pStyle w:val="af4"/>
        <w:numPr>
          <w:ilvl w:val="0"/>
          <w:numId w:val="9"/>
        </w:numPr>
        <w:spacing w:line="360" w:lineRule="auto"/>
        <w:jc w:val="both"/>
        <w:rPr>
          <w:lang w:val="en-US" w:eastAsia="ru-RU"/>
        </w:rPr>
      </w:pPr>
      <w:r w:rsidRPr="002B2474">
        <w:rPr>
          <w:lang w:val="en-US" w:eastAsia="ru-RU"/>
        </w:rPr>
        <w:t>Embarcadero RAD Studio Delphi XE;</w:t>
      </w:r>
    </w:p>
    <w:p w:rsidR="00A02313" w:rsidRPr="005315E3" w:rsidRDefault="005315E3" w:rsidP="00E51C16">
      <w:pPr>
        <w:pStyle w:val="af4"/>
        <w:numPr>
          <w:ilvl w:val="0"/>
          <w:numId w:val="9"/>
        </w:numPr>
        <w:spacing w:line="360" w:lineRule="auto"/>
        <w:jc w:val="both"/>
        <w:rPr>
          <w:lang w:val="en-US" w:eastAsia="ru-RU"/>
        </w:rPr>
      </w:pPr>
      <w:r>
        <w:rPr>
          <w:lang w:val="en-US" w:eastAsia="ru-RU"/>
        </w:rPr>
        <w:t>MS Office Excel</w:t>
      </w:r>
      <w:r>
        <w:rPr>
          <w:lang w:eastAsia="ru-RU"/>
        </w:rPr>
        <w:t>.</w:t>
      </w: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5315E3" w:rsidRDefault="005315E3" w:rsidP="005315E3">
      <w:pPr>
        <w:pStyle w:val="af4"/>
        <w:spacing w:line="360" w:lineRule="auto"/>
        <w:jc w:val="both"/>
        <w:rPr>
          <w:lang w:eastAsia="ru-RU"/>
        </w:rPr>
      </w:pPr>
    </w:p>
    <w:p w:rsidR="00A02313" w:rsidRDefault="00A02313" w:rsidP="005315E3">
      <w:pPr>
        <w:pStyle w:val="a4"/>
        <w:jc w:val="center"/>
      </w:pPr>
      <w:bookmarkStart w:id="22" w:name="_Toc449366033"/>
      <w:bookmarkStart w:id="23" w:name="_Toc451815632"/>
      <w:r>
        <w:lastRenderedPageBreak/>
        <w:t>2. Проектная часть</w:t>
      </w:r>
      <w:bookmarkEnd w:id="22"/>
      <w:bookmarkEnd w:id="23"/>
    </w:p>
    <w:p w:rsidR="00A02313" w:rsidRDefault="00A02313" w:rsidP="005315E3">
      <w:pPr>
        <w:pStyle w:val="ac"/>
        <w:jc w:val="center"/>
      </w:pPr>
      <w:bookmarkStart w:id="24" w:name="_Toc449366034"/>
      <w:bookmarkStart w:id="25" w:name="_Toc451815633"/>
      <w:r>
        <w:t>2.1. Информационное обеспечение деятельности полиграфического предприятия</w:t>
      </w:r>
      <w:bookmarkEnd w:id="24"/>
      <w:bookmarkEnd w:id="25"/>
    </w:p>
    <w:p w:rsidR="00A02313" w:rsidRDefault="00A02313" w:rsidP="005315E3">
      <w:pPr>
        <w:pStyle w:val="ac"/>
        <w:jc w:val="center"/>
      </w:pPr>
      <w:bookmarkStart w:id="26" w:name="_Toc449366035"/>
      <w:bookmarkStart w:id="27" w:name="_Toc451815634"/>
      <w:r>
        <w:t>2.1.1. Проектирование концептуальной модели базы данных</w:t>
      </w:r>
      <w:bookmarkEnd w:id="26"/>
      <w:bookmarkEnd w:id="27"/>
    </w:p>
    <w:p w:rsidR="005315E3" w:rsidRDefault="005315E3" w:rsidP="00FF1142">
      <w:pPr>
        <w:ind w:firstLine="708"/>
        <w:rPr>
          <w:noProof/>
        </w:rPr>
      </w:pPr>
    </w:p>
    <w:p w:rsidR="00A02313" w:rsidRDefault="00A02313" w:rsidP="00FF1142">
      <w:pPr>
        <w:ind w:firstLine="708"/>
        <w:rPr>
          <w:noProof/>
        </w:rPr>
      </w:pPr>
      <w:r>
        <w:rPr>
          <w:noProof/>
        </w:rPr>
        <w:t>Концептуальная модель позволяет выявить основные сущности и их атрибуты, которые должны отражать всю схему взаимодействия между потоками информации. В ней можно выделить несколько ключевых блоков.</w:t>
      </w:r>
    </w:p>
    <w:p w:rsidR="00A02313" w:rsidRDefault="00A02313" w:rsidP="00FF1142">
      <w:pPr>
        <w:ind w:firstLine="708"/>
        <w:rPr>
          <w:noProof/>
        </w:rPr>
      </w:pPr>
      <w:r>
        <w:rPr>
          <w:noProof/>
        </w:rPr>
        <w:t xml:space="preserve">1. Взаимодействие клиента и менеджера. Результатом данного взаимодействия является формировние корзины заказов и сопутствующей документации. </w:t>
      </w:r>
    </w:p>
    <w:p w:rsidR="00A02313" w:rsidRDefault="00A02313" w:rsidP="00FF1142">
      <w:pPr>
        <w:ind w:firstLine="708"/>
        <w:rPr>
          <w:noProof/>
        </w:rPr>
      </w:pPr>
      <w:r>
        <w:rPr>
          <w:noProof/>
        </w:rPr>
        <w:t xml:space="preserve">2. Взаимодействие директора с базой данных. Директора фирмы формируют ценовую политику путем внесения параметров и цен в базу данных, соответствующие услугам. </w:t>
      </w:r>
    </w:p>
    <w:p w:rsidR="00A02313" w:rsidRDefault="00A02313" w:rsidP="00FF1142">
      <w:pPr>
        <w:ind w:firstLine="708"/>
        <w:rPr>
          <w:noProof/>
        </w:rPr>
      </w:pPr>
      <w:r>
        <w:rPr>
          <w:noProof/>
        </w:rPr>
        <w:t>3. Взаимодействие между бухгалтерией и приложением АРМ. После оплаты заказа в локальной сети предприятия  сохраняются данные с корзиной клиента. Данный документ может быть далее подан для анализа затрат и движения денежных средств.</w:t>
      </w:r>
    </w:p>
    <w:p w:rsidR="00A02313" w:rsidRDefault="00A02313" w:rsidP="00FF1142">
      <w:pPr>
        <w:ind w:firstLine="708"/>
        <w:rPr>
          <w:noProof/>
        </w:rPr>
      </w:pPr>
      <w:r>
        <w:rPr>
          <w:noProof/>
        </w:rPr>
        <w:t xml:space="preserve">4. Формируемые документы могут быть использованые и для анализа будущих закупок материалов. </w:t>
      </w:r>
    </w:p>
    <w:p w:rsidR="00A02313" w:rsidRDefault="00A02313" w:rsidP="00FF1142">
      <w:pPr>
        <w:ind w:firstLine="708"/>
        <w:rPr>
          <w:noProof/>
        </w:rPr>
      </w:pPr>
      <w:r>
        <w:rPr>
          <w:noProof/>
        </w:rPr>
        <w:t xml:space="preserve">Таким образом, для информационной системы инициирующей информацией служит информация от клиента, которая заполняется в программе менеджеров, после этого осуществляется распространение информации по отделам. </w:t>
      </w:r>
    </w:p>
    <w:p w:rsidR="00A02313" w:rsidRDefault="00A02313" w:rsidP="00E71968">
      <w:pPr>
        <w:ind w:firstLine="708"/>
        <w:contextualSpacing/>
      </w:pPr>
      <w:r w:rsidRPr="000E33A4">
        <w:t>Перед созданием различных категорий моделей и физической структуры базы данных необходимо четко представлять ее взаимосв</w:t>
      </w:r>
      <w:r>
        <w:t>язи с различными видами моделей</w:t>
      </w:r>
      <w:r w:rsidRPr="000E33A4">
        <w:t xml:space="preserve"> </w:t>
      </w:r>
      <w:r>
        <w:t>(рис. 2.1)</w:t>
      </w:r>
      <w:r w:rsidRPr="000E33A4">
        <w:t>.</w:t>
      </w:r>
    </w:p>
    <w:p w:rsidR="00A02313" w:rsidRPr="000E33A4" w:rsidRDefault="00047852" w:rsidP="00880496">
      <w:pPr>
        <w:contextualSpacing/>
        <w:jc w:val="center"/>
      </w:pPr>
      <w:r>
        <w:rPr>
          <w:noProof/>
        </w:rPr>
        <w:lastRenderedPageBreak/>
        <w:drawing>
          <wp:inline distT="0" distB="0" distL="0" distR="0">
            <wp:extent cx="3126105" cy="254127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srcRect/>
                    <a:stretch>
                      <a:fillRect/>
                    </a:stretch>
                  </pic:blipFill>
                  <pic:spPr bwMode="auto">
                    <a:xfrm>
                      <a:off x="0" y="0"/>
                      <a:ext cx="3126105" cy="2541270"/>
                    </a:xfrm>
                    <a:prstGeom prst="rect">
                      <a:avLst/>
                    </a:prstGeom>
                    <a:noFill/>
                    <a:ln w="9525">
                      <a:noFill/>
                      <a:miter lim="800000"/>
                      <a:headEnd/>
                      <a:tailEnd/>
                    </a:ln>
                  </pic:spPr>
                </pic:pic>
              </a:graphicData>
            </a:graphic>
          </wp:inline>
        </w:drawing>
      </w:r>
    </w:p>
    <w:p w:rsidR="00A02313" w:rsidRPr="000E33A4" w:rsidRDefault="00A02313" w:rsidP="00880496">
      <w:pPr>
        <w:contextualSpacing/>
        <w:jc w:val="center"/>
      </w:pPr>
      <w:r w:rsidRPr="000E33A4">
        <w:t xml:space="preserve">Рис. </w:t>
      </w:r>
      <w:r>
        <w:t xml:space="preserve">2.1. </w:t>
      </w:r>
      <w:r w:rsidRPr="000E33A4">
        <w:t>Взаимосвязь между моделями</w:t>
      </w:r>
    </w:p>
    <w:p w:rsidR="00A02313" w:rsidRDefault="00A02313" w:rsidP="00E71968">
      <w:pPr>
        <w:ind w:firstLine="708"/>
        <w:contextualSpacing/>
      </w:pPr>
    </w:p>
    <w:p w:rsidR="00A02313" w:rsidRPr="0052095F" w:rsidRDefault="00A02313" w:rsidP="00E71968">
      <w:pPr>
        <w:ind w:firstLine="708"/>
        <w:contextualSpacing/>
      </w:pPr>
      <w:r w:rsidRPr="000E33A4">
        <w:t xml:space="preserve">Анализ предметной области показал, что при построении концептуальной </w:t>
      </w:r>
      <w:r w:rsidRPr="0052095F">
        <w:t>и логической модели будут использованы следующие сущности:</w:t>
      </w:r>
    </w:p>
    <w:p w:rsidR="00A02313" w:rsidRPr="00CD2376" w:rsidRDefault="00A02313" w:rsidP="00E71968">
      <w:pPr>
        <w:ind w:left="708"/>
        <w:contextualSpacing/>
      </w:pPr>
      <w:r w:rsidRPr="00CD2376">
        <w:t>- Сотрудник;</w:t>
      </w:r>
    </w:p>
    <w:p w:rsidR="00A02313" w:rsidRPr="00CD2376" w:rsidRDefault="00A02313" w:rsidP="00E71968">
      <w:pPr>
        <w:ind w:left="708"/>
        <w:contextualSpacing/>
      </w:pPr>
      <w:r w:rsidRPr="00CD2376">
        <w:t>- Клиента;</w:t>
      </w:r>
    </w:p>
    <w:p w:rsidR="00A02313" w:rsidRPr="00CD2376" w:rsidRDefault="00A02313" w:rsidP="00E71968">
      <w:pPr>
        <w:ind w:left="708"/>
        <w:contextualSpacing/>
      </w:pPr>
      <w:r w:rsidRPr="00CD2376">
        <w:t>- Формат;</w:t>
      </w:r>
    </w:p>
    <w:p w:rsidR="00A02313" w:rsidRPr="00CD2376" w:rsidRDefault="00A02313" w:rsidP="00E71968">
      <w:pPr>
        <w:ind w:left="708"/>
        <w:contextualSpacing/>
      </w:pPr>
      <w:r w:rsidRPr="00CD2376">
        <w:t>- Формат пленки;</w:t>
      </w:r>
    </w:p>
    <w:p w:rsidR="00A02313" w:rsidRPr="00CD2376" w:rsidRDefault="00A02313" w:rsidP="00E71968">
      <w:pPr>
        <w:ind w:left="708"/>
        <w:contextualSpacing/>
      </w:pPr>
      <w:r w:rsidRPr="00CD2376">
        <w:t>- Формат чека;</w:t>
      </w:r>
    </w:p>
    <w:p w:rsidR="00A02313" w:rsidRPr="00CD2376" w:rsidRDefault="00A02313" w:rsidP="00E71968">
      <w:pPr>
        <w:ind w:left="708"/>
        <w:contextualSpacing/>
      </w:pPr>
      <w:r w:rsidRPr="00CD2376">
        <w:t>- Вид лакировки;</w:t>
      </w:r>
    </w:p>
    <w:p w:rsidR="00A02313" w:rsidRPr="00CD2376" w:rsidRDefault="00A02313" w:rsidP="00E71968">
      <w:pPr>
        <w:ind w:left="708"/>
        <w:contextualSpacing/>
      </w:pPr>
      <w:r w:rsidRPr="00CD2376">
        <w:t>- Вид бумаги;</w:t>
      </w:r>
    </w:p>
    <w:p w:rsidR="00A02313" w:rsidRPr="00CD2376" w:rsidRDefault="00A02313" w:rsidP="00E71968">
      <w:pPr>
        <w:ind w:left="708"/>
        <w:contextualSpacing/>
      </w:pPr>
      <w:r w:rsidRPr="00CD2376">
        <w:t>- Вид тиснения;</w:t>
      </w:r>
    </w:p>
    <w:p w:rsidR="00A02313" w:rsidRPr="00CD2376" w:rsidRDefault="00A02313" w:rsidP="00E71968">
      <w:pPr>
        <w:ind w:left="708"/>
        <w:contextualSpacing/>
      </w:pPr>
      <w:r w:rsidRPr="00CD2376">
        <w:t>- Цветность;</w:t>
      </w:r>
    </w:p>
    <w:p w:rsidR="00A02313" w:rsidRPr="00CD2376" w:rsidRDefault="00A02313" w:rsidP="00E71968">
      <w:pPr>
        <w:ind w:left="708"/>
        <w:contextualSpacing/>
      </w:pPr>
      <w:r w:rsidRPr="00CD2376">
        <w:t>- Плотность;</w:t>
      </w:r>
    </w:p>
    <w:p w:rsidR="00A02313" w:rsidRPr="00CD2376" w:rsidRDefault="00A02313" w:rsidP="00E71968">
      <w:pPr>
        <w:ind w:left="708"/>
        <w:contextualSpacing/>
      </w:pPr>
      <w:r w:rsidRPr="00CD2376">
        <w:t>- Способ доставки;</w:t>
      </w:r>
    </w:p>
    <w:p w:rsidR="00A02313" w:rsidRPr="00CD2376" w:rsidRDefault="00A02313" w:rsidP="00E71968">
      <w:pPr>
        <w:ind w:left="708"/>
        <w:contextualSpacing/>
      </w:pPr>
      <w:r w:rsidRPr="00CD2376">
        <w:t>- Статус оплаты;</w:t>
      </w:r>
    </w:p>
    <w:p w:rsidR="00A02313" w:rsidRPr="00CD2376" w:rsidRDefault="00A02313" w:rsidP="00E71968">
      <w:pPr>
        <w:ind w:left="708"/>
        <w:contextualSpacing/>
      </w:pPr>
      <w:r w:rsidRPr="00CD2376">
        <w:t>- Тип продукции (услуги);</w:t>
      </w:r>
    </w:p>
    <w:p w:rsidR="00A02313" w:rsidRPr="00CD2376" w:rsidRDefault="00A02313" w:rsidP="00E71968">
      <w:pPr>
        <w:ind w:left="708"/>
        <w:contextualSpacing/>
      </w:pPr>
      <w:r w:rsidRPr="00CD2376">
        <w:t>- Параметры;</w:t>
      </w:r>
    </w:p>
    <w:p w:rsidR="00A02313" w:rsidRPr="000E33A4" w:rsidRDefault="00A02313" w:rsidP="00E71968">
      <w:pPr>
        <w:ind w:left="708"/>
        <w:contextualSpacing/>
      </w:pPr>
      <w:r w:rsidRPr="00CD2376">
        <w:t>- Корзина;</w:t>
      </w:r>
    </w:p>
    <w:p w:rsidR="00A02313" w:rsidRDefault="00A02313" w:rsidP="00E71968">
      <w:pPr>
        <w:ind w:firstLine="708"/>
        <w:contextualSpacing/>
      </w:pPr>
    </w:p>
    <w:p w:rsidR="005315E3" w:rsidRPr="000E33A4" w:rsidRDefault="005315E3" w:rsidP="00E71968">
      <w:pPr>
        <w:ind w:firstLine="708"/>
        <w:contextualSpacing/>
      </w:pPr>
    </w:p>
    <w:p w:rsidR="00A02313" w:rsidRPr="000E33A4" w:rsidRDefault="00A02313" w:rsidP="00E71968">
      <w:pPr>
        <w:contextualSpacing/>
      </w:pPr>
      <w:r w:rsidRPr="000E33A4">
        <w:lastRenderedPageBreak/>
        <w:t xml:space="preserve">Построим логическую модель в программе </w:t>
      </w:r>
      <w:r w:rsidRPr="000E33A4">
        <w:rPr>
          <w:lang w:val="en-US"/>
        </w:rPr>
        <w:t>Power</w:t>
      </w:r>
      <w:r w:rsidRPr="000E33A4">
        <w:t xml:space="preserve"> </w:t>
      </w:r>
      <w:r w:rsidRPr="000E33A4">
        <w:rPr>
          <w:lang w:val="en-US"/>
        </w:rPr>
        <w:t>Designer</w:t>
      </w:r>
    </w:p>
    <w:p w:rsidR="00A02313" w:rsidRPr="00880496" w:rsidRDefault="00047852" w:rsidP="00E71968">
      <w:pPr>
        <w:contextualSpacing/>
        <w:jc w:val="center"/>
      </w:pPr>
      <w:r>
        <w:rPr>
          <w:noProof/>
        </w:rPr>
        <w:drawing>
          <wp:inline distT="0" distB="0" distL="0" distR="0">
            <wp:extent cx="5146040" cy="5050155"/>
            <wp:effectExtent l="19050" t="0" r="0" b="0"/>
            <wp:docPr id="2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6"/>
                    <a:srcRect/>
                    <a:stretch>
                      <a:fillRect/>
                    </a:stretch>
                  </pic:blipFill>
                  <pic:spPr bwMode="auto">
                    <a:xfrm>
                      <a:off x="0" y="0"/>
                      <a:ext cx="5146040" cy="5050155"/>
                    </a:xfrm>
                    <a:prstGeom prst="rect">
                      <a:avLst/>
                    </a:prstGeom>
                    <a:noFill/>
                    <a:ln w="9525">
                      <a:noFill/>
                      <a:miter lim="800000"/>
                      <a:headEnd/>
                      <a:tailEnd/>
                    </a:ln>
                  </pic:spPr>
                </pic:pic>
              </a:graphicData>
            </a:graphic>
          </wp:inline>
        </w:drawing>
      </w:r>
    </w:p>
    <w:p w:rsidR="00A02313" w:rsidRPr="000E33A4" w:rsidRDefault="00A02313" w:rsidP="00E71968">
      <w:pPr>
        <w:contextualSpacing/>
        <w:jc w:val="center"/>
      </w:pPr>
      <w:r w:rsidRPr="000E33A4">
        <w:t xml:space="preserve">Рис. </w:t>
      </w:r>
      <w:r>
        <w:t xml:space="preserve">2.2. </w:t>
      </w:r>
      <w:r w:rsidRPr="000E33A4">
        <w:t>Концептуальная модель базы данных</w:t>
      </w:r>
    </w:p>
    <w:p w:rsidR="00A02313" w:rsidRDefault="00A02313" w:rsidP="000C570C">
      <w:pPr>
        <w:pStyle w:val="ac"/>
      </w:pPr>
    </w:p>
    <w:p w:rsidR="00A02313" w:rsidRDefault="00A02313" w:rsidP="000C570C">
      <w:pPr>
        <w:pStyle w:val="ac"/>
      </w:pPr>
      <w:bookmarkStart w:id="28" w:name="_Toc449366036"/>
      <w:bookmarkStart w:id="29" w:name="_Toc451815635"/>
      <w:r>
        <w:t>2.1.2. Проектирование физической модели базы данных</w:t>
      </w:r>
      <w:bookmarkEnd w:id="28"/>
      <w:bookmarkEnd w:id="29"/>
    </w:p>
    <w:p w:rsidR="005315E3" w:rsidRDefault="005315E3" w:rsidP="00E71968">
      <w:pPr>
        <w:contextualSpacing/>
      </w:pPr>
    </w:p>
    <w:p w:rsidR="00A02313" w:rsidRPr="000E33A4" w:rsidRDefault="00A02313" w:rsidP="00E71968">
      <w:pPr>
        <w:contextualSpacing/>
      </w:pPr>
      <w:r w:rsidRPr="000E33A4">
        <w:t xml:space="preserve">После выполнения проверки модели выполним генерировании </w:t>
      </w:r>
      <w:r w:rsidRPr="000E33A4">
        <w:rPr>
          <w:lang w:val="en-US"/>
        </w:rPr>
        <w:t>PDM</w:t>
      </w:r>
      <w:r w:rsidRPr="000E33A4">
        <w:t>-модели (</w:t>
      </w:r>
      <w:r w:rsidRPr="000E33A4">
        <w:rPr>
          <w:lang w:val="en-US"/>
        </w:rPr>
        <w:t>Physical</w:t>
      </w:r>
      <w:r w:rsidRPr="000E33A4">
        <w:t xml:space="preserve"> </w:t>
      </w:r>
      <w:r w:rsidRPr="000E33A4">
        <w:rPr>
          <w:lang w:val="en-US"/>
        </w:rPr>
        <w:t>Data</w:t>
      </w:r>
      <w:r w:rsidRPr="000E33A4">
        <w:t xml:space="preserve"> </w:t>
      </w:r>
      <w:r w:rsidRPr="000E33A4">
        <w:rPr>
          <w:lang w:val="en-US"/>
        </w:rPr>
        <w:t>Model</w:t>
      </w:r>
      <w:r w:rsidRPr="000E33A4">
        <w:t xml:space="preserve">). </w:t>
      </w:r>
    </w:p>
    <w:p w:rsidR="00A02313" w:rsidRPr="000E33A4" w:rsidRDefault="00047852" w:rsidP="00E71968">
      <w:pPr>
        <w:contextualSpacing/>
        <w:jc w:val="center"/>
        <w:rPr>
          <w:lang w:val="en-US"/>
        </w:rPr>
      </w:pPr>
      <w:r>
        <w:rPr>
          <w:noProof/>
        </w:rPr>
        <w:lastRenderedPageBreak/>
        <w:drawing>
          <wp:inline distT="0" distB="0" distL="0" distR="0">
            <wp:extent cx="5784215" cy="5549900"/>
            <wp:effectExtent l="19050" t="0" r="6985" b="0"/>
            <wp:docPr id="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7"/>
                    <a:srcRect/>
                    <a:stretch>
                      <a:fillRect/>
                    </a:stretch>
                  </pic:blipFill>
                  <pic:spPr bwMode="auto">
                    <a:xfrm>
                      <a:off x="0" y="0"/>
                      <a:ext cx="5784215" cy="5549900"/>
                    </a:xfrm>
                    <a:prstGeom prst="rect">
                      <a:avLst/>
                    </a:prstGeom>
                    <a:noFill/>
                    <a:ln w="9525">
                      <a:noFill/>
                      <a:miter lim="800000"/>
                      <a:headEnd/>
                      <a:tailEnd/>
                    </a:ln>
                  </pic:spPr>
                </pic:pic>
              </a:graphicData>
            </a:graphic>
          </wp:inline>
        </w:drawing>
      </w:r>
    </w:p>
    <w:p w:rsidR="00A02313" w:rsidRPr="000E33A4" w:rsidRDefault="00A02313" w:rsidP="00E71968">
      <w:pPr>
        <w:contextualSpacing/>
        <w:jc w:val="center"/>
      </w:pPr>
      <w:r w:rsidRPr="000E33A4">
        <w:t xml:space="preserve">Рис. </w:t>
      </w:r>
      <w:r>
        <w:t xml:space="preserve">2.3. </w:t>
      </w:r>
      <w:r w:rsidRPr="000E33A4">
        <w:t>Физическая модель</w:t>
      </w:r>
    </w:p>
    <w:p w:rsidR="00A02313" w:rsidRDefault="00A02313" w:rsidP="000C570C">
      <w:pPr>
        <w:pStyle w:val="ac"/>
      </w:pPr>
    </w:p>
    <w:p w:rsidR="00A02313" w:rsidRDefault="00A02313" w:rsidP="000C570C">
      <w:pPr>
        <w:pStyle w:val="ac"/>
      </w:pPr>
      <w:bookmarkStart w:id="30" w:name="_Toc449366037"/>
      <w:bookmarkStart w:id="31" w:name="_Toc451815636"/>
      <w:r>
        <w:t>2.1.3. Описание связей  и полей</w:t>
      </w:r>
      <w:bookmarkEnd w:id="30"/>
      <w:bookmarkEnd w:id="31"/>
    </w:p>
    <w:p w:rsidR="005315E3" w:rsidRDefault="005315E3" w:rsidP="00E71968">
      <w:pPr>
        <w:ind w:firstLine="708"/>
        <w:contextualSpacing/>
      </w:pPr>
    </w:p>
    <w:p w:rsidR="00A02313" w:rsidRPr="000E33A4" w:rsidRDefault="00A02313" w:rsidP="00E71968">
      <w:pPr>
        <w:ind w:firstLine="708"/>
        <w:contextualSpacing/>
      </w:pPr>
      <w:r w:rsidRPr="000E33A4">
        <w:t>Разработка физической структуры выполняется на основании физической модели. Каждая из сущностей представлена таблицей</w:t>
      </w:r>
    </w:p>
    <w:p w:rsidR="00A02313" w:rsidRPr="000E33A4" w:rsidRDefault="00047852" w:rsidP="00E71968">
      <w:pPr>
        <w:ind w:firstLine="708"/>
        <w:contextualSpacing/>
        <w:jc w:val="center"/>
      </w:pPr>
      <w:r>
        <w:rPr>
          <w:noProof/>
        </w:rPr>
        <w:drawing>
          <wp:inline distT="0" distB="0" distL="0" distR="0">
            <wp:extent cx="3104515" cy="818515"/>
            <wp:effectExtent l="19050" t="0" r="635" b="0"/>
            <wp:docPr id="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
                    <a:srcRect/>
                    <a:stretch>
                      <a:fillRect/>
                    </a:stretch>
                  </pic:blipFill>
                  <pic:spPr bwMode="auto">
                    <a:xfrm>
                      <a:off x="0" y="0"/>
                      <a:ext cx="3104515" cy="818515"/>
                    </a:xfrm>
                    <a:prstGeom prst="rect">
                      <a:avLst/>
                    </a:prstGeom>
                    <a:noFill/>
                    <a:ln w="9525">
                      <a:noFill/>
                      <a:miter lim="800000"/>
                      <a:headEnd/>
                      <a:tailEnd/>
                    </a:ln>
                  </pic:spPr>
                </pic:pic>
              </a:graphicData>
            </a:graphic>
          </wp:inline>
        </w:drawing>
      </w:r>
    </w:p>
    <w:p w:rsidR="00A02313" w:rsidRPr="000E33A4" w:rsidRDefault="00A02313" w:rsidP="00E71968">
      <w:pPr>
        <w:ind w:firstLine="708"/>
        <w:contextualSpacing/>
        <w:jc w:val="center"/>
      </w:pPr>
      <w:r w:rsidRPr="000E33A4">
        <w:t xml:space="preserve">Рис. </w:t>
      </w:r>
      <w:r>
        <w:t>2.4. Сотрудники</w:t>
      </w:r>
    </w:p>
    <w:p w:rsidR="00A02313" w:rsidRPr="000E33A4" w:rsidRDefault="00A02313" w:rsidP="00E71968">
      <w:pPr>
        <w:contextualSpacing/>
      </w:pPr>
      <w:r>
        <w:lastRenderedPageBreak/>
        <w:t>Таблица сотрудники (рис. 2.4.) имеет поля для хранения ФИО сотрудника, телефона</w:t>
      </w:r>
      <w:r w:rsidRPr="000E33A4">
        <w:t xml:space="preserve">. </w:t>
      </w:r>
    </w:p>
    <w:p w:rsidR="00A02313" w:rsidRPr="000E33A4" w:rsidRDefault="00A02313" w:rsidP="00E71968">
      <w:pPr>
        <w:contextualSpacing/>
      </w:pPr>
      <w:r w:rsidRPr="000E33A4">
        <w:t>Таблица</w:t>
      </w:r>
      <w:r>
        <w:t xml:space="preserve"> Клиенты имеет аналогичную  структуры и содержит еще информацию о расчетном счете клиента</w:t>
      </w:r>
      <w:r w:rsidRPr="000E33A4">
        <w:t>.</w:t>
      </w:r>
    </w:p>
    <w:p w:rsidR="00A02313" w:rsidRPr="000E33A4" w:rsidRDefault="00047852" w:rsidP="00E71968">
      <w:pPr>
        <w:contextualSpacing/>
        <w:jc w:val="center"/>
      </w:pPr>
      <w:r>
        <w:rPr>
          <w:noProof/>
        </w:rPr>
        <w:drawing>
          <wp:inline distT="0" distB="0" distL="0" distR="0">
            <wp:extent cx="3221355" cy="818515"/>
            <wp:effectExtent l="19050" t="0" r="0"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9"/>
                    <a:srcRect/>
                    <a:stretch>
                      <a:fillRect/>
                    </a:stretch>
                  </pic:blipFill>
                  <pic:spPr bwMode="auto">
                    <a:xfrm>
                      <a:off x="0" y="0"/>
                      <a:ext cx="3221355" cy="818515"/>
                    </a:xfrm>
                    <a:prstGeom prst="rect">
                      <a:avLst/>
                    </a:prstGeom>
                    <a:noFill/>
                    <a:ln w="9525">
                      <a:noFill/>
                      <a:miter lim="800000"/>
                      <a:headEnd/>
                      <a:tailEnd/>
                    </a:ln>
                  </pic:spPr>
                </pic:pic>
              </a:graphicData>
            </a:graphic>
          </wp:inline>
        </w:drawing>
      </w:r>
    </w:p>
    <w:p w:rsidR="00A02313" w:rsidRPr="000E33A4" w:rsidRDefault="00A02313" w:rsidP="00E71968">
      <w:pPr>
        <w:contextualSpacing/>
        <w:jc w:val="center"/>
      </w:pPr>
      <w:r w:rsidRPr="000E33A4">
        <w:t xml:space="preserve">Рис. </w:t>
      </w:r>
      <w:r>
        <w:t>2.5. Клиенты</w:t>
      </w:r>
    </w:p>
    <w:p w:rsidR="005315E3" w:rsidRDefault="005315E3" w:rsidP="00E71968">
      <w:pPr>
        <w:contextualSpacing/>
      </w:pPr>
    </w:p>
    <w:p w:rsidR="00A02313" w:rsidRPr="000E33A4" w:rsidRDefault="00A02313" w:rsidP="00E71968">
      <w:pPr>
        <w:contextualSpacing/>
      </w:pPr>
      <w:r>
        <w:t xml:space="preserve">Ряд таблиц содержат информацию для расчета заказа это таблицы цветность, формат пленки, формат чека, формат бумаги. </w:t>
      </w:r>
    </w:p>
    <w:p w:rsidR="00A02313" w:rsidRPr="000E33A4" w:rsidRDefault="00047852" w:rsidP="00E71968">
      <w:pPr>
        <w:ind w:firstLine="708"/>
        <w:contextualSpacing/>
        <w:jc w:val="center"/>
      </w:pPr>
      <w:r>
        <w:rPr>
          <w:noProof/>
        </w:rPr>
        <w:drawing>
          <wp:inline distT="0" distB="0" distL="0" distR="0">
            <wp:extent cx="3019425" cy="733425"/>
            <wp:effectExtent l="19050" t="0" r="9525"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
                    <a:srcRect/>
                    <a:stretch>
                      <a:fillRect/>
                    </a:stretch>
                  </pic:blipFill>
                  <pic:spPr bwMode="auto">
                    <a:xfrm>
                      <a:off x="0" y="0"/>
                      <a:ext cx="3019425" cy="733425"/>
                    </a:xfrm>
                    <a:prstGeom prst="rect">
                      <a:avLst/>
                    </a:prstGeom>
                    <a:noFill/>
                    <a:ln w="9525">
                      <a:noFill/>
                      <a:miter lim="800000"/>
                      <a:headEnd/>
                      <a:tailEnd/>
                    </a:ln>
                  </pic:spPr>
                </pic:pic>
              </a:graphicData>
            </a:graphic>
          </wp:inline>
        </w:drawing>
      </w:r>
    </w:p>
    <w:p w:rsidR="00A02313" w:rsidRDefault="00A02313" w:rsidP="00E71968">
      <w:pPr>
        <w:ind w:firstLine="708"/>
        <w:contextualSpacing/>
        <w:jc w:val="center"/>
      </w:pPr>
      <w:r w:rsidRPr="000E33A4">
        <w:t>Рис.</w:t>
      </w:r>
      <w:r>
        <w:t>2.6. Цветность</w:t>
      </w:r>
    </w:p>
    <w:p w:rsidR="00A02313" w:rsidRPr="000E33A4" w:rsidRDefault="00A02313" w:rsidP="00E71968">
      <w:pPr>
        <w:ind w:firstLine="708"/>
        <w:contextualSpacing/>
        <w:jc w:val="center"/>
      </w:pPr>
    </w:p>
    <w:p w:rsidR="00A02313" w:rsidRPr="000E33A4" w:rsidRDefault="00047852" w:rsidP="00E71968">
      <w:pPr>
        <w:ind w:firstLine="708"/>
        <w:contextualSpacing/>
        <w:jc w:val="center"/>
      </w:pPr>
      <w:r>
        <w:rPr>
          <w:noProof/>
        </w:rPr>
        <w:drawing>
          <wp:inline distT="0" distB="0" distL="0" distR="0">
            <wp:extent cx="3391535" cy="797560"/>
            <wp:effectExtent l="19050" t="0" r="0" b="0"/>
            <wp:docPr id="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a:stretch>
                      <a:fillRect/>
                    </a:stretch>
                  </pic:blipFill>
                  <pic:spPr bwMode="auto">
                    <a:xfrm>
                      <a:off x="0" y="0"/>
                      <a:ext cx="3391535" cy="797560"/>
                    </a:xfrm>
                    <a:prstGeom prst="rect">
                      <a:avLst/>
                    </a:prstGeom>
                    <a:noFill/>
                    <a:ln w="9525">
                      <a:noFill/>
                      <a:miter lim="800000"/>
                      <a:headEnd/>
                      <a:tailEnd/>
                    </a:ln>
                  </pic:spPr>
                </pic:pic>
              </a:graphicData>
            </a:graphic>
          </wp:inline>
        </w:drawing>
      </w:r>
    </w:p>
    <w:p w:rsidR="00A02313" w:rsidRDefault="00A02313" w:rsidP="00E71968">
      <w:pPr>
        <w:ind w:firstLine="708"/>
        <w:contextualSpacing/>
        <w:jc w:val="center"/>
      </w:pPr>
      <w:r w:rsidRPr="000E33A4">
        <w:t xml:space="preserve">Рис. </w:t>
      </w:r>
      <w:r>
        <w:t>2.7. Таблица формат пленки</w:t>
      </w:r>
    </w:p>
    <w:p w:rsidR="00A02313" w:rsidRDefault="00A02313" w:rsidP="00E71968">
      <w:pPr>
        <w:ind w:firstLine="708"/>
        <w:contextualSpacing/>
        <w:jc w:val="center"/>
      </w:pPr>
    </w:p>
    <w:p w:rsidR="00A02313" w:rsidRPr="000E33A4" w:rsidRDefault="00047852" w:rsidP="00593847">
      <w:pPr>
        <w:ind w:firstLine="708"/>
        <w:contextualSpacing/>
        <w:jc w:val="center"/>
      </w:pPr>
      <w:r>
        <w:rPr>
          <w:noProof/>
        </w:rPr>
        <w:drawing>
          <wp:inline distT="0" distB="0" distL="0" distR="0">
            <wp:extent cx="3009265" cy="733425"/>
            <wp:effectExtent l="19050" t="0" r="635" b="0"/>
            <wp:docPr id="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2"/>
                    <a:srcRect/>
                    <a:stretch>
                      <a:fillRect/>
                    </a:stretch>
                  </pic:blipFill>
                  <pic:spPr bwMode="auto">
                    <a:xfrm>
                      <a:off x="0" y="0"/>
                      <a:ext cx="3009265" cy="733425"/>
                    </a:xfrm>
                    <a:prstGeom prst="rect">
                      <a:avLst/>
                    </a:prstGeom>
                    <a:noFill/>
                    <a:ln w="9525">
                      <a:noFill/>
                      <a:miter lim="800000"/>
                      <a:headEnd/>
                      <a:tailEnd/>
                    </a:ln>
                  </pic:spPr>
                </pic:pic>
              </a:graphicData>
            </a:graphic>
          </wp:inline>
        </w:drawing>
      </w:r>
    </w:p>
    <w:p w:rsidR="00A02313" w:rsidRDefault="00A02313" w:rsidP="00593847">
      <w:pPr>
        <w:ind w:firstLine="708"/>
        <w:contextualSpacing/>
        <w:jc w:val="center"/>
      </w:pPr>
      <w:r w:rsidRPr="000E33A4">
        <w:t>Рис.</w:t>
      </w:r>
      <w:r>
        <w:t>2.8. Таблица формат чека</w:t>
      </w:r>
    </w:p>
    <w:p w:rsidR="00A02313" w:rsidRPr="000E33A4" w:rsidRDefault="00A02313" w:rsidP="00593847">
      <w:pPr>
        <w:ind w:firstLine="708"/>
        <w:contextualSpacing/>
        <w:jc w:val="center"/>
      </w:pPr>
    </w:p>
    <w:p w:rsidR="00A02313" w:rsidRPr="000E33A4" w:rsidRDefault="00047852" w:rsidP="00593847">
      <w:pPr>
        <w:ind w:firstLine="708"/>
        <w:contextualSpacing/>
        <w:jc w:val="center"/>
      </w:pPr>
      <w:r>
        <w:rPr>
          <w:noProof/>
        </w:rPr>
        <w:drawing>
          <wp:inline distT="0" distB="0" distL="0" distR="0">
            <wp:extent cx="3104515" cy="935355"/>
            <wp:effectExtent l="19050" t="0" r="635" b="0"/>
            <wp:docPr id="3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3"/>
                    <a:srcRect/>
                    <a:stretch>
                      <a:fillRect/>
                    </a:stretch>
                  </pic:blipFill>
                  <pic:spPr bwMode="auto">
                    <a:xfrm>
                      <a:off x="0" y="0"/>
                      <a:ext cx="3104515" cy="935355"/>
                    </a:xfrm>
                    <a:prstGeom prst="rect">
                      <a:avLst/>
                    </a:prstGeom>
                    <a:noFill/>
                    <a:ln w="9525">
                      <a:noFill/>
                      <a:miter lim="800000"/>
                      <a:headEnd/>
                      <a:tailEnd/>
                    </a:ln>
                  </pic:spPr>
                </pic:pic>
              </a:graphicData>
            </a:graphic>
          </wp:inline>
        </w:drawing>
      </w:r>
    </w:p>
    <w:p w:rsidR="00A02313" w:rsidRDefault="00A02313" w:rsidP="00593847">
      <w:pPr>
        <w:ind w:firstLine="708"/>
        <w:contextualSpacing/>
        <w:jc w:val="center"/>
      </w:pPr>
      <w:r w:rsidRPr="000E33A4">
        <w:t xml:space="preserve">Рис. </w:t>
      </w:r>
      <w:r>
        <w:t>2.9. Таблица формат бумаги</w:t>
      </w:r>
    </w:p>
    <w:p w:rsidR="00A02313" w:rsidRDefault="00A02313" w:rsidP="00593847">
      <w:pPr>
        <w:contextualSpacing/>
      </w:pPr>
      <w:r>
        <w:lastRenderedPageBreak/>
        <w:t>Способы доставки сохраняются в таблице Доставка</w:t>
      </w:r>
    </w:p>
    <w:p w:rsidR="00A02313" w:rsidRPr="000E33A4" w:rsidRDefault="00A02313" w:rsidP="00593847">
      <w:pPr>
        <w:contextualSpacing/>
      </w:pPr>
    </w:p>
    <w:p w:rsidR="00A02313" w:rsidRPr="000E33A4" w:rsidRDefault="00A02313" w:rsidP="00E71968">
      <w:pPr>
        <w:ind w:firstLine="708"/>
        <w:contextualSpacing/>
        <w:jc w:val="center"/>
      </w:pPr>
    </w:p>
    <w:p w:rsidR="00A02313" w:rsidRPr="000E33A4" w:rsidRDefault="00047852" w:rsidP="00E71968">
      <w:pPr>
        <w:ind w:firstLine="708"/>
        <w:contextualSpacing/>
        <w:jc w:val="center"/>
      </w:pPr>
      <w:r>
        <w:rPr>
          <w:noProof/>
        </w:rPr>
        <w:drawing>
          <wp:inline distT="0" distB="0" distL="0" distR="0">
            <wp:extent cx="2689860" cy="808355"/>
            <wp:effectExtent l="19050" t="0" r="0" b="0"/>
            <wp:docPr id="3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4"/>
                    <a:srcRect/>
                    <a:stretch>
                      <a:fillRect/>
                    </a:stretch>
                  </pic:blipFill>
                  <pic:spPr bwMode="auto">
                    <a:xfrm>
                      <a:off x="0" y="0"/>
                      <a:ext cx="2689860" cy="808355"/>
                    </a:xfrm>
                    <a:prstGeom prst="rect">
                      <a:avLst/>
                    </a:prstGeom>
                    <a:noFill/>
                    <a:ln w="9525">
                      <a:noFill/>
                      <a:miter lim="800000"/>
                      <a:headEnd/>
                      <a:tailEnd/>
                    </a:ln>
                  </pic:spPr>
                </pic:pic>
              </a:graphicData>
            </a:graphic>
          </wp:inline>
        </w:drawing>
      </w:r>
    </w:p>
    <w:p w:rsidR="00A02313" w:rsidRDefault="00A02313" w:rsidP="00E71968">
      <w:pPr>
        <w:ind w:firstLine="708"/>
        <w:contextualSpacing/>
        <w:jc w:val="center"/>
      </w:pPr>
      <w:r>
        <w:t xml:space="preserve">Рис. 2.10. </w:t>
      </w:r>
      <w:r w:rsidRPr="000E33A4">
        <w:t xml:space="preserve">Таблица </w:t>
      </w:r>
      <w:r>
        <w:t>доставка</w:t>
      </w:r>
    </w:p>
    <w:p w:rsidR="00A02313" w:rsidRPr="000E33A4" w:rsidRDefault="00A02313" w:rsidP="00E71968">
      <w:pPr>
        <w:ind w:firstLine="708"/>
        <w:contextualSpacing/>
        <w:jc w:val="center"/>
      </w:pPr>
    </w:p>
    <w:p w:rsidR="00A02313" w:rsidRDefault="00047852" w:rsidP="00593847">
      <w:pPr>
        <w:contextualSpacing/>
        <w:jc w:val="center"/>
      </w:pPr>
      <w:r>
        <w:rPr>
          <w:noProof/>
        </w:rPr>
        <w:drawing>
          <wp:inline distT="0" distB="0" distL="0" distR="0">
            <wp:extent cx="3157855" cy="595630"/>
            <wp:effectExtent l="19050" t="0" r="4445" b="0"/>
            <wp:docPr id="3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5"/>
                    <a:srcRect/>
                    <a:stretch>
                      <a:fillRect/>
                    </a:stretch>
                  </pic:blipFill>
                  <pic:spPr bwMode="auto">
                    <a:xfrm>
                      <a:off x="0" y="0"/>
                      <a:ext cx="3157855" cy="595630"/>
                    </a:xfrm>
                    <a:prstGeom prst="rect">
                      <a:avLst/>
                    </a:prstGeom>
                    <a:noFill/>
                    <a:ln w="9525">
                      <a:noFill/>
                      <a:miter lim="800000"/>
                      <a:headEnd/>
                      <a:tailEnd/>
                    </a:ln>
                  </pic:spPr>
                </pic:pic>
              </a:graphicData>
            </a:graphic>
          </wp:inline>
        </w:drawing>
      </w:r>
    </w:p>
    <w:p w:rsidR="00A02313" w:rsidRPr="000E33A4" w:rsidRDefault="00A02313" w:rsidP="00593847">
      <w:pPr>
        <w:ind w:firstLine="708"/>
        <w:contextualSpacing/>
        <w:jc w:val="center"/>
      </w:pPr>
      <w:r>
        <w:t xml:space="preserve">Рис. 2.11. </w:t>
      </w:r>
      <w:r w:rsidRPr="000E33A4">
        <w:t xml:space="preserve">Таблица </w:t>
      </w:r>
      <w:r>
        <w:t>статус оплат</w:t>
      </w:r>
    </w:p>
    <w:p w:rsidR="005315E3" w:rsidRDefault="005315E3" w:rsidP="00593847">
      <w:pPr>
        <w:ind w:firstLine="708"/>
        <w:contextualSpacing/>
      </w:pPr>
    </w:p>
    <w:p w:rsidR="00A02313" w:rsidRDefault="00A02313" w:rsidP="00593847">
      <w:pPr>
        <w:ind w:firstLine="708"/>
        <w:contextualSpacing/>
      </w:pPr>
      <w:r>
        <w:t>Таблица статус оплат необходима для хранения разных статусов, которые мож</w:t>
      </w:r>
      <w:r w:rsidR="005315E3">
        <w:t>ет</w:t>
      </w:r>
      <w:r>
        <w:t xml:space="preserve"> иметь заказ в корзине (оплачен, ожидается оплата, не оплачен, отказ).</w:t>
      </w:r>
    </w:p>
    <w:p w:rsidR="00A02313" w:rsidRDefault="00A02313" w:rsidP="00593847">
      <w:pPr>
        <w:ind w:firstLine="708"/>
        <w:contextualSpacing/>
      </w:pPr>
      <w:r>
        <w:t xml:space="preserve">Вид лакировки, вид тиснения используются для расчета стоимости соответствующих услуг. </w:t>
      </w:r>
    </w:p>
    <w:p w:rsidR="00A02313" w:rsidRPr="000E33A4" w:rsidRDefault="00047852" w:rsidP="00593847">
      <w:pPr>
        <w:contextualSpacing/>
        <w:jc w:val="center"/>
      </w:pPr>
      <w:r>
        <w:rPr>
          <w:noProof/>
        </w:rPr>
        <w:drawing>
          <wp:inline distT="0" distB="0" distL="0" distR="0">
            <wp:extent cx="3157855" cy="808355"/>
            <wp:effectExtent l="19050" t="0" r="4445" b="0"/>
            <wp:docPr id="3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6"/>
                    <a:srcRect/>
                    <a:stretch>
                      <a:fillRect/>
                    </a:stretch>
                  </pic:blipFill>
                  <pic:spPr bwMode="auto">
                    <a:xfrm>
                      <a:off x="0" y="0"/>
                      <a:ext cx="3157855" cy="808355"/>
                    </a:xfrm>
                    <a:prstGeom prst="rect">
                      <a:avLst/>
                    </a:prstGeom>
                    <a:noFill/>
                    <a:ln w="9525">
                      <a:noFill/>
                      <a:miter lim="800000"/>
                      <a:headEnd/>
                      <a:tailEnd/>
                    </a:ln>
                  </pic:spPr>
                </pic:pic>
              </a:graphicData>
            </a:graphic>
          </wp:inline>
        </w:drawing>
      </w:r>
    </w:p>
    <w:p w:rsidR="00A02313" w:rsidRDefault="00A02313" w:rsidP="00593847">
      <w:pPr>
        <w:contextualSpacing/>
        <w:jc w:val="center"/>
      </w:pPr>
      <w:r>
        <w:t xml:space="preserve">Рис. 2.12. </w:t>
      </w:r>
      <w:r w:rsidRPr="000E33A4">
        <w:t xml:space="preserve">Таблица </w:t>
      </w:r>
      <w:r>
        <w:t>вид тиснения</w:t>
      </w:r>
    </w:p>
    <w:p w:rsidR="00A02313" w:rsidRDefault="00A02313" w:rsidP="00593847">
      <w:pPr>
        <w:contextualSpacing/>
        <w:jc w:val="center"/>
      </w:pPr>
    </w:p>
    <w:p w:rsidR="00A02313" w:rsidRDefault="00047852" w:rsidP="00593847">
      <w:pPr>
        <w:contextualSpacing/>
        <w:jc w:val="center"/>
      </w:pPr>
      <w:r>
        <w:rPr>
          <w:noProof/>
        </w:rPr>
        <w:drawing>
          <wp:inline distT="0" distB="0" distL="0" distR="0">
            <wp:extent cx="2966720" cy="680720"/>
            <wp:effectExtent l="19050" t="0" r="5080" b="0"/>
            <wp:docPr id="3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7"/>
                    <a:srcRect/>
                    <a:stretch>
                      <a:fillRect/>
                    </a:stretch>
                  </pic:blipFill>
                  <pic:spPr bwMode="auto">
                    <a:xfrm>
                      <a:off x="0" y="0"/>
                      <a:ext cx="2966720" cy="680720"/>
                    </a:xfrm>
                    <a:prstGeom prst="rect">
                      <a:avLst/>
                    </a:prstGeom>
                    <a:noFill/>
                    <a:ln w="9525">
                      <a:noFill/>
                      <a:miter lim="800000"/>
                      <a:headEnd/>
                      <a:tailEnd/>
                    </a:ln>
                  </pic:spPr>
                </pic:pic>
              </a:graphicData>
            </a:graphic>
          </wp:inline>
        </w:drawing>
      </w:r>
    </w:p>
    <w:p w:rsidR="00A02313" w:rsidRDefault="00A02313" w:rsidP="00593847">
      <w:pPr>
        <w:contextualSpacing/>
        <w:jc w:val="center"/>
      </w:pPr>
      <w:r>
        <w:t xml:space="preserve">Рис. 2.13. </w:t>
      </w:r>
      <w:r w:rsidRPr="000E33A4">
        <w:t xml:space="preserve">Таблица </w:t>
      </w:r>
      <w:r>
        <w:t>вид лакировки</w:t>
      </w:r>
    </w:p>
    <w:p w:rsidR="00A02313" w:rsidRDefault="00A02313" w:rsidP="00593847">
      <w:pPr>
        <w:contextualSpacing/>
        <w:jc w:val="center"/>
      </w:pPr>
    </w:p>
    <w:p w:rsidR="00A02313" w:rsidRPr="000E33A4" w:rsidRDefault="00047852" w:rsidP="00593847">
      <w:pPr>
        <w:contextualSpacing/>
        <w:jc w:val="center"/>
      </w:pPr>
      <w:r>
        <w:rPr>
          <w:noProof/>
        </w:rPr>
        <w:drawing>
          <wp:inline distT="0" distB="0" distL="0" distR="0">
            <wp:extent cx="3168650" cy="627380"/>
            <wp:effectExtent l="19050" t="0" r="0" b="0"/>
            <wp:docPr id="4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8"/>
                    <a:srcRect/>
                    <a:stretch>
                      <a:fillRect/>
                    </a:stretch>
                  </pic:blipFill>
                  <pic:spPr bwMode="auto">
                    <a:xfrm>
                      <a:off x="0" y="0"/>
                      <a:ext cx="3168650" cy="627380"/>
                    </a:xfrm>
                    <a:prstGeom prst="rect">
                      <a:avLst/>
                    </a:prstGeom>
                    <a:noFill/>
                    <a:ln w="9525">
                      <a:noFill/>
                      <a:miter lim="800000"/>
                      <a:headEnd/>
                      <a:tailEnd/>
                    </a:ln>
                  </pic:spPr>
                </pic:pic>
              </a:graphicData>
            </a:graphic>
          </wp:inline>
        </w:drawing>
      </w:r>
    </w:p>
    <w:p w:rsidR="00A02313" w:rsidRDefault="00A02313" w:rsidP="00593847">
      <w:pPr>
        <w:contextualSpacing/>
        <w:jc w:val="center"/>
      </w:pPr>
      <w:r>
        <w:t xml:space="preserve">Рис. 2.14. </w:t>
      </w:r>
      <w:r w:rsidRPr="000E33A4">
        <w:t xml:space="preserve">Таблица </w:t>
      </w:r>
      <w:r>
        <w:t>вид продукции</w:t>
      </w:r>
    </w:p>
    <w:p w:rsidR="00A02313" w:rsidRDefault="00A02313" w:rsidP="00593847">
      <w:pPr>
        <w:ind w:firstLine="708"/>
        <w:contextualSpacing/>
      </w:pPr>
      <w:r>
        <w:lastRenderedPageBreak/>
        <w:t xml:space="preserve">Вид продукции содержит перечень услуг и видов продукции. Эта информация указывается при печати накладной. </w:t>
      </w:r>
    </w:p>
    <w:p w:rsidR="00A02313" w:rsidRDefault="00047852" w:rsidP="00593847">
      <w:pPr>
        <w:ind w:firstLine="708"/>
        <w:contextualSpacing/>
        <w:jc w:val="center"/>
      </w:pPr>
      <w:r>
        <w:rPr>
          <w:noProof/>
        </w:rPr>
        <w:drawing>
          <wp:inline distT="0" distB="0" distL="0" distR="0">
            <wp:extent cx="3455670" cy="1105535"/>
            <wp:effectExtent l="19050" t="0" r="0" b="0"/>
            <wp:docPr id="4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9"/>
                    <a:srcRect/>
                    <a:stretch>
                      <a:fillRect/>
                    </a:stretch>
                  </pic:blipFill>
                  <pic:spPr bwMode="auto">
                    <a:xfrm>
                      <a:off x="0" y="0"/>
                      <a:ext cx="3455670" cy="1105535"/>
                    </a:xfrm>
                    <a:prstGeom prst="rect">
                      <a:avLst/>
                    </a:prstGeom>
                    <a:noFill/>
                    <a:ln w="9525">
                      <a:noFill/>
                      <a:miter lim="800000"/>
                      <a:headEnd/>
                      <a:tailEnd/>
                    </a:ln>
                  </pic:spPr>
                </pic:pic>
              </a:graphicData>
            </a:graphic>
          </wp:inline>
        </w:drawing>
      </w:r>
    </w:p>
    <w:p w:rsidR="00A02313" w:rsidRDefault="00A02313" w:rsidP="00593847">
      <w:pPr>
        <w:contextualSpacing/>
        <w:jc w:val="center"/>
      </w:pPr>
      <w:r>
        <w:t xml:space="preserve">Рис. 2.15. </w:t>
      </w:r>
      <w:r w:rsidRPr="000E33A4">
        <w:t xml:space="preserve">Таблица </w:t>
      </w:r>
      <w:r>
        <w:t>параметры</w:t>
      </w:r>
    </w:p>
    <w:p w:rsidR="005315E3" w:rsidRDefault="005315E3" w:rsidP="00593847">
      <w:pPr>
        <w:contextualSpacing/>
      </w:pPr>
    </w:p>
    <w:p w:rsidR="00A02313" w:rsidRDefault="00A02313" w:rsidP="00593847">
      <w:pPr>
        <w:contextualSpacing/>
      </w:pPr>
      <w:r>
        <w:t xml:space="preserve">Таблица Параметры содержит ряд параметров, которые необходимы для расчетов, например, стоимость реза, запас на брак, наценка и т.п. Количество параметров может быть при необходимости увеличено. </w:t>
      </w:r>
    </w:p>
    <w:p w:rsidR="00A02313" w:rsidRDefault="00047852" w:rsidP="00593847">
      <w:pPr>
        <w:contextualSpacing/>
        <w:jc w:val="center"/>
      </w:pPr>
      <w:r>
        <w:rPr>
          <w:noProof/>
        </w:rPr>
        <w:drawing>
          <wp:inline distT="0" distB="0" distL="0" distR="0">
            <wp:extent cx="3348990" cy="2349500"/>
            <wp:effectExtent l="19050" t="0" r="3810" b="0"/>
            <wp:docPr id="4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0"/>
                    <a:srcRect/>
                    <a:stretch>
                      <a:fillRect/>
                    </a:stretch>
                  </pic:blipFill>
                  <pic:spPr bwMode="auto">
                    <a:xfrm>
                      <a:off x="0" y="0"/>
                      <a:ext cx="3348990" cy="2349500"/>
                    </a:xfrm>
                    <a:prstGeom prst="rect">
                      <a:avLst/>
                    </a:prstGeom>
                    <a:noFill/>
                    <a:ln w="9525">
                      <a:noFill/>
                      <a:miter lim="800000"/>
                      <a:headEnd/>
                      <a:tailEnd/>
                    </a:ln>
                  </pic:spPr>
                </pic:pic>
              </a:graphicData>
            </a:graphic>
          </wp:inline>
        </w:drawing>
      </w:r>
    </w:p>
    <w:p w:rsidR="00A02313" w:rsidRDefault="00A02313" w:rsidP="00593847">
      <w:pPr>
        <w:contextualSpacing/>
        <w:jc w:val="center"/>
      </w:pPr>
      <w:r>
        <w:t xml:space="preserve">Рис. 2.16. </w:t>
      </w:r>
      <w:r w:rsidRPr="000E33A4">
        <w:t xml:space="preserve">Таблица </w:t>
      </w:r>
      <w:r>
        <w:t>корзина</w:t>
      </w:r>
    </w:p>
    <w:p w:rsidR="005315E3" w:rsidRDefault="005315E3" w:rsidP="001376DC">
      <w:pPr>
        <w:ind w:firstLine="708"/>
        <w:contextualSpacing/>
      </w:pPr>
    </w:p>
    <w:p w:rsidR="00A02313" w:rsidRDefault="00A02313" w:rsidP="001376DC">
      <w:pPr>
        <w:ind w:firstLine="708"/>
        <w:contextualSpacing/>
      </w:pPr>
      <w:r>
        <w:t xml:space="preserve">Основной таблицей является таблица Корзина, с ней связаны связью один ко многим остальные таблицы.  В таблице Корзина указываются все данные о заказе: клиент, сотрудник, вид заказа, статус, все параметры заказа. </w:t>
      </w:r>
    </w:p>
    <w:p w:rsidR="00A02313" w:rsidRDefault="00A02313" w:rsidP="000C570C">
      <w:pPr>
        <w:pStyle w:val="ac"/>
      </w:pPr>
    </w:p>
    <w:p w:rsidR="00A02313" w:rsidRPr="000C570C" w:rsidRDefault="00A02313" w:rsidP="000C570C">
      <w:pPr>
        <w:pStyle w:val="a3"/>
      </w:pPr>
      <w:bookmarkStart w:id="32" w:name="_Toc451815637"/>
      <w:r>
        <w:t>2.2. Программная реализация приложения</w:t>
      </w:r>
      <w:bookmarkEnd w:id="32"/>
    </w:p>
    <w:p w:rsidR="00A02313" w:rsidRDefault="00A02313" w:rsidP="000C570C">
      <w:pPr>
        <w:pStyle w:val="ac"/>
      </w:pPr>
      <w:bookmarkStart w:id="33" w:name="_Toc449366038"/>
      <w:bookmarkStart w:id="34" w:name="_Toc451815638"/>
      <w:r>
        <w:t>2.2.1 Проектирование интерфейса</w:t>
      </w:r>
      <w:bookmarkEnd w:id="33"/>
      <w:bookmarkEnd w:id="34"/>
    </w:p>
    <w:p w:rsidR="005315E3" w:rsidRDefault="005315E3" w:rsidP="00FF1142">
      <w:pPr>
        <w:ind w:firstLine="708"/>
      </w:pPr>
    </w:p>
    <w:p w:rsidR="00A02313" w:rsidRDefault="00A02313" w:rsidP="00FF1142">
      <w:pPr>
        <w:ind w:firstLine="708"/>
      </w:pPr>
      <w:r>
        <w:t xml:space="preserve">Основной задачей, которую решает разработанная система – расчет стоимости заказа и формирование корзины заказов для клиента. </w:t>
      </w:r>
    </w:p>
    <w:p w:rsidR="00A02313" w:rsidRDefault="00A02313" w:rsidP="00FF1142">
      <w:r>
        <w:lastRenderedPageBreak/>
        <w:tab/>
        <w:t>Для организации АРМ, кроме функции расчета стоимости, система имеет следующие возможности:</w:t>
      </w:r>
    </w:p>
    <w:p w:rsidR="00A02313" w:rsidRDefault="00A02313" w:rsidP="00FF1142">
      <w:pPr>
        <w:ind w:left="708"/>
      </w:pPr>
      <w:r>
        <w:t>- ведение учета заказов, формирование архива заказов в виде отдельных файлов оплаченных корзин и общего файла;</w:t>
      </w:r>
    </w:p>
    <w:p w:rsidR="00A02313" w:rsidRDefault="00A02313" w:rsidP="00FF1142">
      <w:pPr>
        <w:ind w:left="708"/>
      </w:pPr>
      <w:r>
        <w:t>- расчет количества бумаги для выполнения заказа;</w:t>
      </w:r>
    </w:p>
    <w:p w:rsidR="00A02313" w:rsidRDefault="00A02313" w:rsidP="00FF1142">
      <w:pPr>
        <w:ind w:left="708"/>
      </w:pPr>
      <w:r>
        <w:t>- вывод на печать бланков к оплате с реквизитами предприятия и данными заказа;</w:t>
      </w:r>
    </w:p>
    <w:p w:rsidR="00A02313" w:rsidRDefault="00A02313" w:rsidP="00FF1142">
      <w:pPr>
        <w:ind w:left="708"/>
      </w:pPr>
      <w:r>
        <w:t>- редактирование ценовой политики указанием рентабельности;</w:t>
      </w:r>
    </w:p>
    <w:p w:rsidR="00A02313" w:rsidRDefault="00A02313" w:rsidP="00FF1142">
      <w:pPr>
        <w:ind w:left="708"/>
      </w:pPr>
      <w:r>
        <w:t>- отслеживание запасов товара;</w:t>
      </w:r>
    </w:p>
    <w:p w:rsidR="00A02313" w:rsidRDefault="00A02313" w:rsidP="00FF1142">
      <w:r>
        <w:tab/>
        <w:t xml:space="preserve"> </w:t>
      </w:r>
    </w:p>
    <w:p w:rsidR="00A02313" w:rsidRDefault="00047852" w:rsidP="00FF1142">
      <w:pPr>
        <w:jc w:val="center"/>
      </w:pPr>
      <w:r>
        <w:rPr>
          <w:noProof/>
        </w:rPr>
        <w:drawing>
          <wp:inline distT="0" distB="0" distL="0" distR="0">
            <wp:extent cx="5603240" cy="3848735"/>
            <wp:effectExtent l="19050" t="0" r="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1"/>
                    <a:srcRect/>
                    <a:stretch>
                      <a:fillRect/>
                    </a:stretch>
                  </pic:blipFill>
                  <pic:spPr bwMode="auto">
                    <a:xfrm>
                      <a:off x="0" y="0"/>
                      <a:ext cx="5603240" cy="3848735"/>
                    </a:xfrm>
                    <a:prstGeom prst="rect">
                      <a:avLst/>
                    </a:prstGeom>
                    <a:noFill/>
                    <a:ln w="9525">
                      <a:noFill/>
                      <a:miter lim="800000"/>
                      <a:headEnd/>
                      <a:tailEnd/>
                    </a:ln>
                  </pic:spPr>
                </pic:pic>
              </a:graphicData>
            </a:graphic>
          </wp:inline>
        </w:drawing>
      </w:r>
    </w:p>
    <w:p w:rsidR="00A02313" w:rsidRDefault="00A02313" w:rsidP="00FF1142">
      <w:pPr>
        <w:jc w:val="center"/>
      </w:pPr>
      <w:r>
        <w:t>Рис. 2.17. Окно приложения</w:t>
      </w:r>
    </w:p>
    <w:p w:rsidR="005315E3" w:rsidRDefault="00A02313" w:rsidP="00FF1142">
      <w:r>
        <w:tab/>
      </w:r>
    </w:p>
    <w:p w:rsidR="00A02313" w:rsidRDefault="00A02313" w:rsidP="005315E3">
      <w:pPr>
        <w:ind w:firstLine="709"/>
      </w:pPr>
      <w:r>
        <w:t xml:space="preserve">Основная задача приложения – реализация функций АРМ менеджера. </w:t>
      </w:r>
    </w:p>
    <w:p w:rsidR="00A02313" w:rsidRDefault="00A02313" w:rsidP="00FF1142">
      <w:pPr>
        <w:ind w:firstLine="708"/>
      </w:pPr>
      <w:r>
        <w:t xml:space="preserve">На главное окно имеет несколько областей. В верхней части окна – производится выбор вкладки, определяющей интерфейс для ввода всех параметров необходимых для расчета цены. </w:t>
      </w:r>
    </w:p>
    <w:p w:rsidR="00A02313" w:rsidRPr="005A06A3" w:rsidRDefault="00A02313" w:rsidP="00FF1142">
      <w:pPr>
        <w:ind w:firstLine="708"/>
      </w:pPr>
      <w:r>
        <w:lastRenderedPageBreak/>
        <w:t xml:space="preserve">В целях улучшения совместимости, в </w:t>
      </w:r>
      <w:r w:rsidRPr="005A06A3">
        <w:t xml:space="preserve"> </w:t>
      </w:r>
      <w:r>
        <w:t>форме</w:t>
      </w:r>
      <w:r w:rsidRPr="005A06A3">
        <w:t xml:space="preserve"> </w:t>
      </w:r>
      <w:r>
        <w:t>используются только</w:t>
      </w:r>
      <w:r w:rsidRPr="005A06A3">
        <w:t xml:space="preserve"> </w:t>
      </w:r>
      <w:r>
        <w:t>стандартные</w:t>
      </w:r>
      <w:r w:rsidRPr="005A06A3">
        <w:t xml:space="preserve"> </w:t>
      </w:r>
      <w:r>
        <w:t>элементы</w:t>
      </w:r>
      <w:r w:rsidRPr="005A06A3">
        <w:t xml:space="preserve"> </w:t>
      </w:r>
      <w:r>
        <w:t xml:space="preserve">управления, не требующие подключения дополнительных библиотек, </w:t>
      </w:r>
      <w:r w:rsidRPr="005A06A3">
        <w:t xml:space="preserve"> </w:t>
      </w:r>
      <w:r>
        <w:t>такие</w:t>
      </w:r>
      <w:r w:rsidRPr="005A06A3">
        <w:t xml:space="preserve"> </w:t>
      </w:r>
      <w:r>
        <w:t>как</w:t>
      </w:r>
      <w:r w:rsidRPr="005A06A3">
        <w:t xml:space="preserve"> </w:t>
      </w:r>
      <w:r>
        <w:rPr>
          <w:lang w:val="en-US"/>
        </w:rPr>
        <w:t>Button</w:t>
      </w:r>
      <w:r w:rsidRPr="005A06A3">
        <w:t xml:space="preserve">, </w:t>
      </w:r>
      <w:r>
        <w:rPr>
          <w:lang w:val="en-US"/>
        </w:rPr>
        <w:t>checkbox</w:t>
      </w:r>
      <w:r w:rsidRPr="005A06A3">
        <w:t xml:space="preserve">, </w:t>
      </w:r>
      <w:r>
        <w:rPr>
          <w:lang w:val="en-US"/>
        </w:rPr>
        <w:t>combobox</w:t>
      </w:r>
      <w:r w:rsidRPr="005A06A3">
        <w:t xml:space="preserve">, </w:t>
      </w:r>
      <w:r>
        <w:rPr>
          <w:lang w:val="en-US"/>
        </w:rPr>
        <w:t>dbtext</w:t>
      </w:r>
      <w:r w:rsidRPr="005A06A3">
        <w:t xml:space="preserve">, </w:t>
      </w:r>
      <w:r>
        <w:rPr>
          <w:lang w:val="en-US"/>
        </w:rPr>
        <w:t>label</w:t>
      </w:r>
      <w:r w:rsidRPr="005A06A3">
        <w:t xml:space="preserve">, </w:t>
      </w:r>
      <w:r>
        <w:rPr>
          <w:lang w:val="en-US"/>
        </w:rPr>
        <w:t>optionbutton</w:t>
      </w:r>
      <w:r w:rsidRPr="005A06A3">
        <w:t xml:space="preserve">, </w:t>
      </w:r>
      <w:r>
        <w:rPr>
          <w:lang w:val="en-US"/>
        </w:rPr>
        <w:t>dbgrid</w:t>
      </w:r>
      <w:r w:rsidRPr="005A06A3">
        <w:t>.</w:t>
      </w:r>
    </w:p>
    <w:p w:rsidR="00A02313" w:rsidRDefault="00A02313" w:rsidP="00FF1142">
      <w:pPr>
        <w:ind w:firstLine="708"/>
      </w:pPr>
      <w:r>
        <w:t xml:space="preserve">В нижней части окна каждой формы расположены функциональные кнопки для выполнения расчета и печати заказов. </w:t>
      </w:r>
    </w:p>
    <w:p w:rsidR="00A02313" w:rsidRDefault="00A02313" w:rsidP="00FF1142">
      <w:pPr>
        <w:ind w:firstLine="708"/>
        <w:rPr>
          <w:lang w:val="uk-UA"/>
        </w:rPr>
      </w:pPr>
      <w:r>
        <w:t>После выполнения расчета необходимая информация выводится на экран в корзину заказов главного окна</w:t>
      </w:r>
      <w:r>
        <w:rPr>
          <w:lang w:val="uk-UA"/>
        </w:rPr>
        <w:t>.</w:t>
      </w:r>
    </w:p>
    <w:p w:rsidR="00A02313" w:rsidRDefault="00A02313" w:rsidP="00FF1142">
      <w:pPr>
        <w:ind w:firstLine="708"/>
      </w:pPr>
      <w:r>
        <w:rPr>
          <w:lang w:val="uk-UA"/>
        </w:rPr>
        <w:t>Программа</w:t>
      </w:r>
      <w:r>
        <w:t xml:space="preserve"> имеет эргономический интерфейс и предусматривает различные диалоговые окна для расчета стоимости различных видов полиграфических услуг. </w:t>
      </w:r>
    </w:p>
    <w:p w:rsidR="00A02313" w:rsidRDefault="00A02313" w:rsidP="00FF1142">
      <w:pPr>
        <w:ind w:firstLine="708"/>
      </w:pPr>
      <w:r>
        <w:t xml:space="preserve">Рассмотрим интерфейс диалоговых окон. </w:t>
      </w:r>
    </w:p>
    <w:p w:rsidR="00A02313" w:rsidRPr="00260DC6" w:rsidRDefault="00A02313" w:rsidP="00FF1142">
      <w:pPr>
        <w:ind w:firstLine="708"/>
        <w:rPr>
          <w:b/>
        </w:rPr>
      </w:pPr>
      <w:r>
        <w:rPr>
          <w:b/>
        </w:rPr>
        <w:t>Форма</w:t>
      </w:r>
      <w:r w:rsidRPr="00260DC6">
        <w:rPr>
          <w:b/>
        </w:rPr>
        <w:t xml:space="preserve"> самоклеящиеся этикетки</w:t>
      </w:r>
    </w:p>
    <w:p w:rsidR="00A02313" w:rsidRDefault="00047852" w:rsidP="00FF1142">
      <w:pPr>
        <w:jc w:val="center"/>
      </w:pPr>
      <w:r>
        <w:rPr>
          <w:noProof/>
        </w:rPr>
        <w:drawing>
          <wp:inline distT="0" distB="0" distL="0" distR="0">
            <wp:extent cx="5475605" cy="3061970"/>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2"/>
                    <a:srcRect/>
                    <a:stretch>
                      <a:fillRect/>
                    </a:stretch>
                  </pic:blipFill>
                  <pic:spPr bwMode="auto">
                    <a:xfrm>
                      <a:off x="0" y="0"/>
                      <a:ext cx="5475605" cy="3061970"/>
                    </a:xfrm>
                    <a:prstGeom prst="rect">
                      <a:avLst/>
                    </a:prstGeom>
                    <a:noFill/>
                    <a:ln w="9525">
                      <a:noFill/>
                      <a:miter lim="800000"/>
                      <a:headEnd/>
                      <a:tailEnd/>
                    </a:ln>
                  </pic:spPr>
                </pic:pic>
              </a:graphicData>
            </a:graphic>
          </wp:inline>
        </w:drawing>
      </w:r>
    </w:p>
    <w:p w:rsidR="00A02313" w:rsidRDefault="00A02313" w:rsidP="00FF1142">
      <w:pPr>
        <w:jc w:val="center"/>
      </w:pPr>
      <w:r>
        <w:t>Рис. 2.18. Форма для расчета стоимости этикеток</w:t>
      </w:r>
    </w:p>
    <w:p w:rsidR="005315E3" w:rsidRDefault="005315E3" w:rsidP="00FF1142">
      <w:pPr>
        <w:pStyle w:val="ae"/>
        <w:spacing w:after="0" w:line="360" w:lineRule="auto"/>
        <w:ind w:firstLine="709"/>
        <w:jc w:val="both"/>
        <w:rPr>
          <w:sz w:val="28"/>
          <w:szCs w:val="28"/>
        </w:rPr>
      </w:pPr>
    </w:p>
    <w:p w:rsidR="00A02313" w:rsidRPr="00F53081" w:rsidRDefault="00A02313" w:rsidP="00FF1142">
      <w:pPr>
        <w:pStyle w:val="ae"/>
        <w:spacing w:after="0" w:line="360" w:lineRule="auto"/>
        <w:ind w:firstLine="709"/>
        <w:jc w:val="both"/>
        <w:rPr>
          <w:sz w:val="28"/>
          <w:szCs w:val="28"/>
        </w:rPr>
      </w:pPr>
      <w:r w:rsidRPr="00F53081">
        <w:rPr>
          <w:sz w:val="28"/>
          <w:szCs w:val="28"/>
        </w:rPr>
        <w:t xml:space="preserve">Небольшие самоклеящиеся этикетки </w:t>
      </w:r>
      <w:r>
        <w:rPr>
          <w:sz w:val="28"/>
          <w:szCs w:val="28"/>
        </w:rPr>
        <w:t xml:space="preserve">могут быть наклеены не только </w:t>
      </w:r>
      <w:r w:rsidR="005315E3">
        <w:rPr>
          <w:sz w:val="28"/>
          <w:szCs w:val="28"/>
        </w:rPr>
        <w:t xml:space="preserve">на </w:t>
      </w:r>
      <w:r w:rsidRPr="00F53081">
        <w:rPr>
          <w:sz w:val="28"/>
          <w:szCs w:val="28"/>
        </w:rPr>
        <w:t>товаре</w:t>
      </w:r>
      <w:r>
        <w:rPr>
          <w:sz w:val="28"/>
          <w:szCs w:val="28"/>
        </w:rPr>
        <w:t>, но и в качестве рекламы на улице, они</w:t>
      </w:r>
      <w:r w:rsidRPr="00F53081">
        <w:rPr>
          <w:sz w:val="28"/>
          <w:szCs w:val="28"/>
        </w:rPr>
        <w:t xml:space="preserve"> </w:t>
      </w:r>
      <w:r>
        <w:rPr>
          <w:sz w:val="28"/>
          <w:szCs w:val="28"/>
        </w:rPr>
        <w:t>играют роль паспорта</w:t>
      </w:r>
      <w:r w:rsidRPr="00F53081">
        <w:rPr>
          <w:sz w:val="28"/>
          <w:szCs w:val="28"/>
        </w:rPr>
        <w:t xml:space="preserve"> продукта, в котором содержатся данные для э</w:t>
      </w:r>
      <w:r>
        <w:rPr>
          <w:sz w:val="28"/>
          <w:szCs w:val="28"/>
        </w:rPr>
        <w:t>лектронных устройств считывания</w:t>
      </w:r>
      <w:r w:rsidRPr="00F53081">
        <w:rPr>
          <w:sz w:val="28"/>
          <w:szCs w:val="28"/>
        </w:rPr>
        <w:t xml:space="preserve">. При </w:t>
      </w:r>
      <w:r w:rsidRPr="00F53081">
        <w:rPr>
          <w:sz w:val="28"/>
          <w:szCs w:val="28"/>
        </w:rPr>
        <w:lastRenderedPageBreak/>
        <w:t>этом этикетки должны привлекать внимание покупателя и содержать всю необходимую информацию.</w:t>
      </w:r>
    </w:p>
    <w:p w:rsidR="00A02313" w:rsidRPr="00F53081" w:rsidRDefault="00A02313" w:rsidP="00FF1142">
      <w:pPr>
        <w:pStyle w:val="ae"/>
        <w:spacing w:after="0" w:line="360" w:lineRule="auto"/>
        <w:ind w:firstLine="709"/>
        <w:jc w:val="both"/>
        <w:rPr>
          <w:sz w:val="28"/>
          <w:szCs w:val="28"/>
        </w:rPr>
      </w:pPr>
      <w:r>
        <w:rPr>
          <w:sz w:val="28"/>
          <w:szCs w:val="28"/>
        </w:rPr>
        <w:t xml:space="preserve">Менеджер должен учитывать различные </w:t>
      </w:r>
      <w:r w:rsidRPr="00F53081">
        <w:rPr>
          <w:sz w:val="28"/>
          <w:szCs w:val="28"/>
        </w:rPr>
        <w:t xml:space="preserve"> пожелания заказчика</w:t>
      </w:r>
      <w:r>
        <w:rPr>
          <w:sz w:val="28"/>
          <w:szCs w:val="28"/>
        </w:rPr>
        <w:t xml:space="preserve">, а также ориентироваться в ассортименте и наличии бумаги на складе. Для удобного расчета форма имеет несколько полей для ввода параметров. </w:t>
      </w:r>
    </w:p>
    <w:p w:rsidR="00A02313" w:rsidRDefault="00A02313" w:rsidP="00FF1142">
      <w:pPr>
        <w:ind w:firstLine="708"/>
      </w:pPr>
      <w:r>
        <w:t xml:space="preserve">Для расчета стоимости самоклеящихся этикеток необходимо заполнить все поля – ширина, высота, выбрать вид бумаги, формат листа и цветность. Кроме того можно указать дополнительные операции. </w:t>
      </w:r>
    </w:p>
    <w:p w:rsidR="00A02313" w:rsidRDefault="00A02313" w:rsidP="00FF1142">
      <w:pPr>
        <w:ind w:firstLine="708"/>
      </w:pPr>
      <w:r>
        <w:t xml:space="preserve">Программа  ищет цену на выбранный тип бумаги, также параметры считываются из таблицы Параметры. </w:t>
      </w:r>
    </w:p>
    <w:p w:rsidR="00A02313" w:rsidRDefault="00A02313" w:rsidP="00FF1142">
      <w:pPr>
        <w:ind w:firstLine="708"/>
      </w:pPr>
      <w:r>
        <w:t xml:space="preserve">В поле Скидка возможен ввод скидки. После этого необходимо нажать кнопку </w:t>
      </w:r>
      <w:r w:rsidR="005315E3" w:rsidRPr="00BE11D9">
        <w:rPr>
          <w:b/>
        </w:rPr>
        <w:t>Рассчитать</w:t>
      </w:r>
      <w:r w:rsidRPr="00BE11D9">
        <w:rPr>
          <w:b/>
        </w:rPr>
        <w:t xml:space="preserve"> заказ</w:t>
      </w:r>
      <w:r>
        <w:t xml:space="preserve">. Будет показана стоимость заказа в рублях, и стоимость с НДС. </w:t>
      </w:r>
    </w:p>
    <w:p w:rsidR="00A02313" w:rsidRDefault="00A02313" w:rsidP="00FF1142">
      <w:pPr>
        <w:ind w:firstLine="708"/>
      </w:pPr>
      <w:r>
        <w:t xml:space="preserve">Если стоимость устраивает клиента, то необходимо нажать кнопку </w:t>
      </w:r>
      <w:r w:rsidRPr="00F1358C">
        <w:rPr>
          <w:b/>
        </w:rPr>
        <w:t>Добавить в корзину</w:t>
      </w:r>
      <w:r>
        <w:t xml:space="preserve">. </w:t>
      </w:r>
    </w:p>
    <w:p w:rsidR="00A02313" w:rsidRDefault="00A02313" w:rsidP="00FF1142">
      <w:pPr>
        <w:ind w:firstLine="708"/>
      </w:pPr>
      <w:r>
        <w:t xml:space="preserve">Бланк для оплаты формируется автоматически считыванием заказов из корзины. Печать бланка выполняется нажатием соответствующей кнопки в нижнем функциональном меню. </w:t>
      </w:r>
    </w:p>
    <w:p w:rsidR="00A02313" w:rsidRPr="00EE2493" w:rsidRDefault="00A02313" w:rsidP="00FF1142">
      <w:pPr>
        <w:ind w:firstLine="708"/>
        <w:rPr>
          <w:b/>
        </w:rPr>
      </w:pPr>
      <w:r w:rsidRPr="00EE2493">
        <w:rPr>
          <w:b/>
        </w:rPr>
        <w:t>Вкладка Конгрев</w:t>
      </w:r>
    </w:p>
    <w:p w:rsidR="00A02313" w:rsidRDefault="00A02313" w:rsidP="00FF1142">
      <w:pPr>
        <w:ind w:firstLine="708"/>
      </w:pPr>
      <w:r>
        <w:t xml:space="preserve">Для расчета стоимости конгревного тиснения необходимо заполнить все поля. Цена существенно зависит от вида тиснения. </w:t>
      </w:r>
    </w:p>
    <w:p w:rsidR="00A02313" w:rsidRDefault="00047852" w:rsidP="00FF1142">
      <w:pPr>
        <w:jc w:val="center"/>
      </w:pPr>
      <w:r>
        <w:rPr>
          <w:noProof/>
        </w:rPr>
        <w:lastRenderedPageBreak/>
        <w:drawing>
          <wp:inline distT="0" distB="0" distL="0" distR="0">
            <wp:extent cx="5125085" cy="2934335"/>
            <wp:effectExtent l="19050" t="0" r="0" b="0"/>
            <wp:docPr id="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3"/>
                    <a:srcRect/>
                    <a:stretch>
                      <a:fillRect/>
                    </a:stretch>
                  </pic:blipFill>
                  <pic:spPr bwMode="auto">
                    <a:xfrm>
                      <a:off x="0" y="0"/>
                      <a:ext cx="5125085" cy="2934335"/>
                    </a:xfrm>
                    <a:prstGeom prst="rect">
                      <a:avLst/>
                    </a:prstGeom>
                    <a:noFill/>
                    <a:ln w="9525">
                      <a:noFill/>
                      <a:miter lim="800000"/>
                      <a:headEnd/>
                      <a:tailEnd/>
                    </a:ln>
                  </pic:spPr>
                </pic:pic>
              </a:graphicData>
            </a:graphic>
          </wp:inline>
        </w:drawing>
      </w:r>
    </w:p>
    <w:p w:rsidR="00A02313" w:rsidRDefault="00A02313" w:rsidP="00FF1142">
      <w:pPr>
        <w:jc w:val="center"/>
      </w:pPr>
      <w:r>
        <w:t>Рис. 2.19. Окно Конгрев</w:t>
      </w:r>
    </w:p>
    <w:p w:rsidR="005315E3" w:rsidRDefault="005315E3" w:rsidP="00FF1142">
      <w:pPr>
        <w:ind w:firstLine="708"/>
        <w:rPr>
          <w:szCs w:val="28"/>
        </w:rPr>
      </w:pPr>
    </w:p>
    <w:p w:rsidR="00A02313" w:rsidRDefault="00A02313" w:rsidP="00FF1142">
      <w:pPr>
        <w:ind w:firstLine="708"/>
        <w:rPr>
          <w:szCs w:val="28"/>
        </w:rPr>
      </w:pPr>
      <w:r w:rsidRPr="00A557FB">
        <w:rPr>
          <w:szCs w:val="28"/>
        </w:rPr>
        <w:t xml:space="preserve">Конгревом можно достичь дополнительных </w:t>
      </w:r>
      <w:r>
        <w:rPr>
          <w:szCs w:val="28"/>
        </w:rPr>
        <w:t>визуальных эффектов</w:t>
      </w:r>
      <w:r w:rsidRPr="00A557FB">
        <w:rPr>
          <w:szCs w:val="28"/>
        </w:rPr>
        <w:t xml:space="preserve"> в художественном и дизайнерском смысле. </w:t>
      </w:r>
      <w:r>
        <w:rPr>
          <w:szCs w:val="28"/>
        </w:rPr>
        <w:t>Многоуровневый конгрев дает</w:t>
      </w:r>
      <w:r w:rsidRPr="00A557FB">
        <w:rPr>
          <w:szCs w:val="28"/>
        </w:rPr>
        <w:t xml:space="preserve"> эффект трехмерности, позволяющей создать нечто отличное от плоского оттиска.</w:t>
      </w:r>
      <w:r>
        <w:rPr>
          <w:szCs w:val="28"/>
        </w:rPr>
        <w:t xml:space="preserve"> Но цена на такой конгрев будет дороже. </w:t>
      </w:r>
    </w:p>
    <w:p w:rsidR="00A02313" w:rsidRDefault="00A02313" w:rsidP="00FF1142">
      <w:pPr>
        <w:ind w:firstLine="708"/>
      </w:pPr>
      <w:r w:rsidRPr="00A557FB">
        <w:rPr>
          <w:szCs w:val="28"/>
        </w:rPr>
        <w:t>Конгрев помогает выделить необходимые детали рисунка. Технологический прием конгревной обработки печатной продукции позволяет ощутимо отличить носитель информации от изделий с плоской поверхностью. Конгревное тиснение можно выполнять как при помощи фольги, так и при ее отсутствии.</w:t>
      </w:r>
      <w:r>
        <w:rPr>
          <w:szCs w:val="28"/>
        </w:rPr>
        <w:t xml:space="preserve"> Менеджер должен заполнить все поля для правильного расчета заказа.</w:t>
      </w:r>
    </w:p>
    <w:p w:rsidR="00A02313" w:rsidRPr="00CC30DD" w:rsidRDefault="00A02313" w:rsidP="00FF1142">
      <w:pPr>
        <w:ind w:firstLine="708"/>
        <w:rPr>
          <w:b/>
        </w:rPr>
      </w:pPr>
      <w:r>
        <w:rPr>
          <w:b/>
        </w:rPr>
        <w:t>Форма</w:t>
      </w:r>
      <w:r w:rsidRPr="00CC30DD">
        <w:rPr>
          <w:b/>
        </w:rPr>
        <w:t xml:space="preserve"> УФ лак</w:t>
      </w:r>
    </w:p>
    <w:p w:rsidR="00A02313" w:rsidRDefault="00A02313" w:rsidP="00FF1142">
      <w:pPr>
        <w:ind w:firstLine="708"/>
      </w:pPr>
      <w:r>
        <w:t xml:space="preserve">Для расчета цены на УФ-лакировку аналогично заполняются поля ширина и высота, обязательно необходимо выбрать вид лакировки. </w:t>
      </w:r>
    </w:p>
    <w:p w:rsidR="00A02313" w:rsidRDefault="00047852" w:rsidP="00FF1142">
      <w:pPr>
        <w:jc w:val="center"/>
      </w:pPr>
      <w:r>
        <w:rPr>
          <w:noProof/>
        </w:rPr>
        <w:lastRenderedPageBreak/>
        <w:drawing>
          <wp:inline distT="0" distB="0" distL="0" distR="0">
            <wp:extent cx="4975860" cy="2764155"/>
            <wp:effectExtent l="19050" t="0" r="0" b="0"/>
            <wp:docPr id="4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4"/>
                    <a:srcRect/>
                    <a:stretch>
                      <a:fillRect/>
                    </a:stretch>
                  </pic:blipFill>
                  <pic:spPr bwMode="auto">
                    <a:xfrm>
                      <a:off x="0" y="0"/>
                      <a:ext cx="4975860" cy="2764155"/>
                    </a:xfrm>
                    <a:prstGeom prst="rect">
                      <a:avLst/>
                    </a:prstGeom>
                    <a:noFill/>
                    <a:ln w="9525">
                      <a:noFill/>
                      <a:miter lim="800000"/>
                      <a:headEnd/>
                      <a:tailEnd/>
                    </a:ln>
                  </pic:spPr>
                </pic:pic>
              </a:graphicData>
            </a:graphic>
          </wp:inline>
        </w:drawing>
      </w:r>
    </w:p>
    <w:p w:rsidR="00A02313" w:rsidRDefault="00A02313" w:rsidP="00FF1142">
      <w:pPr>
        <w:jc w:val="center"/>
      </w:pPr>
      <w:r>
        <w:t>Рис. 2.20. Форма УФ лак</w:t>
      </w:r>
    </w:p>
    <w:p w:rsidR="00A02313" w:rsidRPr="00260DC6" w:rsidRDefault="00A02313" w:rsidP="00FF1142">
      <w:pPr>
        <w:rPr>
          <w:b/>
        </w:rPr>
      </w:pPr>
      <w:r>
        <w:rPr>
          <w:b/>
        </w:rPr>
        <w:t>Форма  п</w:t>
      </w:r>
      <w:r w:rsidRPr="00260DC6">
        <w:rPr>
          <w:b/>
        </w:rPr>
        <w:t>ечать термочеков</w:t>
      </w:r>
    </w:p>
    <w:p w:rsidR="00A02313" w:rsidRDefault="00047852" w:rsidP="00FF1142">
      <w:r>
        <w:rPr>
          <w:noProof/>
        </w:rPr>
        <w:drawing>
          <wp:inline distT="0" distB="0" distL="0" distR="0">
            <wp:extent cx="5220335" cy="2679700"/>
            <wp:effectExtent l="19050" t="0" r="0" b="0"/>
            <wp:docPr id="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5"/>
                    <a:srcRect/>
                    <a:stretch>
                      <a:fillRect/>
                    </a:stretch>
                  </pic:blipFill>
                  <pic:spPr bwMode="auto">
                    <a:xfrm>
                      <a:off x="0" y="0"/>
                      <a:ext cx="5220335" cy="2679700"/>
                    </a:xfrm>
                    <a:prstGeom prst="rect">
                      <a:avLst/>
                    </a:prstGeom>
                    <a:noFill/>
                    <a:ln w="9525">
                      <a:noFill/>
                      <a:miter lim="800000"/>
                      <a:headEnd/>
                      <a:tailEnd/>
                    </a:ln>
                  </pic:spPr>
                </pic:pic>
              </a:graphicData>
            </a:graphic>
          </wp:inline>
        </w:drawing>
      </w:r>
    </w:p>
    <w:p w:rsidR="00A02313" w:rsidRDefault="00A02313" w:rsidP="00FF1142">
      <w:pPr>
        <w:jc w:val="center"/>
      </w:pPr>
      <w:r>
        <w:t>Рис. 2.21. Печать термочеков</w:t>
      </w:r>
    </w:p>
    <w:p w:rsidR="00A02313" w:rsidRDefault="00A02313" w:rsidP="00FF1142"/>
    <w:p w:rsidR="005315E3" w:rsidRDefault="005315E3" w:rsidP="00FF1142"/>
    <w:p w:rsidR="005315E3" w:rsidRDefault="005315E3" w:rsidP="00FF1142"/>
    <w:p w:rsidR="005315E3" w:rsidRDefault="005315E3" w:rsidP="00FF1142"/>
    <w:p w:rsidR="005315E3" w:rsidRDefault="005315E3" w:rsidP="00FF1142"/>
    <w:p w:rsidR="005315E3" w:rsidRDefault="005315E3" w:rsidP="00FF1142"/>
    <w:p w:rsidR="005315E3" w:rsidRDefault="005315E3" w:rsidP="00FF1142"/>
    <w:p w:rsidR="005315E3" w:rsidRDefault="005315E3" w:rsidP="00FF1142"/>
    <w:p w:rsidR="00A02313" w:rsidRPr="00497AD1" w:rsidRDefault="00A02313" w:rsidP="00FF1142">
      <w:pPr>
        <w:rPr>
          <w:b/>
        </w:rPr>
      </w:pPr>
      <w:r>
        <w:rPr>
          <w:b/>
        </w:rPr>
        <w:lastRenderedPageBreak/>
        <w:t>Форма и</w:t>
      </w:r>
      <w:r w:rsidRPr="00497AD1">
        <w:rPr>
          <w:b/>
        </w:rPr>
        <w:t>зготовление оригинал-макетов</w:t>
      </w:r>
    </w:p>
    <w:p w:rsidR="00A02313" w:rsidRDefault="00047852" w:rsidP="00FF1142">
      <w:pPr>
        <w:jc w:val="center"/>
      </w:pPr>
      <w:r>
        <w:rPr>
          <w:noProof/>
        </w:rPr>
        <w:drawing>
          <wp:inline distT="0" distB="0" distL="0" distR="0">
            <wp:extent cx="5177790" cy="3434080"/>
            <wp:effectExtent l="19050" t="0" r="3810" b="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6"/>
                    <a:srcRect/>
                    <a:stretch>
                      <a:fillRect/>
                    </a:stretch>
                  </pic:blipFill>
                  <pic:spPr bwMode="auto">
                    <a:xfrm>
                      <a:off x="0" y="0"/>
                      <a:ext cx="5177790" cy="3434080"/>
                    </a:xfrm>
                    <a:prstGeom prst="rect">
                      <a:avLst/>
                    </a:prstGeom>
                    <a:noFill/>
                    <a:ln w="9525">
                      <a:noFill/>
                      <a:miter lim="800000"/>
                      <a:headEnd/>
                      <a:tailEnd/>
                    </a:ln>
                  </pic:spPr>
                </pic:pic>
              </a:graphicData>
            </a:graphic>
          </wp:inline>
        </w:drawing>
      </w:r>
    </w:p>
    <w:p w:rsidR="00A02313" w:rsidRDefault="00A02313" w:rsidP="00FF1142">
      <w:pPr>
        <w:jc w:val="center"/>
      </w:pPr>
      <w:r>
        <w:t>Рис. 2.22. Диалоговое окно для расчета цены оригинал-макета</w:t>
      </w:r>
    </w:p>
    <w:p w:rsidR="005315E3" w:rsidRDefault="005315E3" w:rsidP="00FF1142">
      <w:pPr>
        <w:ind w:firstLine="708"/>
      </w:pPr>
    </w:p>
    <w:p w:rsidR="00A02313" w:rsidRDefault="00A02313" w:rsidP="00FF1142">
      <w:pPr>
        <w:ind w:firstLine="708"/>
      </w:pPr>
      <w:r>
        <w:t xml:space="preserve">Оригинал макет </w:t>
      </w:r>
      <w:r w:rsidRPr="00C23AD0">
        <w:t xml:space="preserve"> представляет собой основу для создания печатного изделия. </w:t>
      </w:r>
      <w:r>
        <w:t>Дизайнер изготовляет цифровой файл, который затем передают в типографию и по нему изготавливается п</w:t>
      </w:r>
      <w:r w:rsidRPr="00C23AD0">
        <w:t xml:space="preserve">ечатная форма — это важный элемент печатного процесса, очень сильно влияющий на результат печати. </w:t>
      </w:r>
    </w:p>
    <w:p w:rsidR="00A02313" w:rsidRDefault="00A02313" w:rsidP="00FF1142">
      <w:pPr>
        <w:ind w:firstLine="708"/>
      </w:pPr>
      <w:r>
        <w:t xml:space="preserve">Макеты бывают различной сложности и типа, поэтому для точного оценивания стоимости разработки и трудозатрат дизайнеров менеджер должен как можно более точно узнать у клиента специфические особенности макета и ввести все данные в форму для расчета стоимости. </w:t>
      </w: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A02313" w:rsidRPr="00260DC6" w:rsidRDefault="00A02313" w:rsidP="00FF1142">
      <w:pPr>
        <w:rPr>
          <w:b/>
        </w:rPr>
      </w:pPr>
      <w:r w:rsidRPr="00260DC6">
        <w:rPr>
          <w:b/>
        </w:rPr>
        <w:lastRenderedPageBreak/>
        <w:t>Вкладка Печать на обороте</w:t>
      </w:r>
    </w:p>
    <w:p w:rsidR="00A02313" w:rsidRDefault="00047852" w:rsidP="00FF1142">
      <w:pPr>
        <w:jc w:val="center"/>
      </w:pPr>
      <w:r>
        <w:rPr>
          <w:noProof/>
        </w:rPr>
        <w:drawing>
          <wp:inline distT="0" distB="0" distL="0" distR="0">
            <wp:extent cx="4859020" cy="242443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4859020" cy="2424430"/>
                    </a:xfrm>
                    <a:prstGeom prst="rect">
                      <a:avLst/>
                    </a:prstGeom>
                    <a:noFill/>
                    <a:ln w="9525">
                      <a:noFill/>
                      <a:miter lim="800000"/>
                      <a:headEnd/>
                      <a:tailEnd/>
                    </a:ln>
                  </pic:spPr>
                </pic:pic>
              </a:graphicData>
            </a:graphic>
          </wp:inline>
        </w:drawing>
      </w:r>
    </w:p>
    <w:p w:rsidR="00A02313" w:rsidRDefault="00A02313" w:rsidP="00FF1142">
      <w:pPr>
        <w:jc w:val="center"/>
      </w:pPr>
      <w:r>
        <w:t>Рис. 2.23. Интерфейс для расчета печати на обороте</w:t>
      </w:r>
    </w:p>
    <w:p w:rsidR="00A02313" w:rsidRDefault="00A02313" w:rsidP="00FF1142"/>
    <w:p w:rsidR="00A02313" w:rsidRPr="00260DC6" w:rsidRDefault="00A02313" w:rsidP="00FF1142">
      <w:pPr>
        <w:rPr>
          <w:b/>
        </w:rPr>
      </w:pPr>
      <w:r>
        <w:rPr>
          <w:b/>
        </w:rPr>
        <w:t>Форма л</w:t>
      </w:r>
      <w:r w:rsidRPr="00260DC6">
        <w:rPr>
          <w:b/>
        </w:rPr>
        <w:t>аминирование</w:t>
      </w:r>
    </w:p>
    <w:p w:rsidR="00A02313" w:rsidRDefault="00047852" w:rsidP="00FF1142">
      <w:pPr>
        <w:jc w:val="center"/>
      </w:pPr>
      <w:r>
        <w:rPr>
          <w:noProof/>
        </w:rPr>
        <w:drawing>
          <wp:inline distT="0" distB="0" distL="0" distR="0">
            <wp:extent cx="5199380" cy="2583815"/>
            <wp:effectExtent l="19050" t="0" r="1270" b="0"/>
            <wp:docPr id="5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8"/>
                    <a:srcRect/>
                    <a:stretch>
                      <a:fillRect/>
                    </a:stretch>
                  </pic:blipFill>
                  <pic:spPr bwMode="auto">
                    <a:xfrm>
                      <a:off x="0" y="0"/>
                      <a:ext cx="5199380" cy="2583815"/>
                    </a:xfrm>
                    <a:prstGeom prst="rect">
                      <a:avLst/>
                    </a:prstGeom>
                    <a:noFill/>
                    <a:ln w="9525">
                      <a:noFill/>
                      <a:miter lim="800000"/>
                      <a:headEnd/>
                      <a:tailEnd/>
                    </a:ln>
                  </pic:spPr>
                </pic:pic>
              </a:graphicData>
            </a:graphic>
          </wp:inline>
        </w:drawing>
      </w:r>
    </w:p>
    <w:p w:rsidR="00A02313" w:rsidRDefault="00A02313" w:rsidP="00FF1142">
      <w:pPr>
        <w:jc w:val="center"/>
      </w:pPr>
      <w:r>
        <w:t>Рис. 2.24. Форма для расчета ламинации</w:t>
      </w: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5315E3" w:rsidRDefault="005315E3" w:rsidP="00FF1142">
      <w:pPr>
        <w:rPr>
          <w:b/>
        </w:rPr>
      </w:pPr>
    </w:p>
    <w:p w:rsidR="00A02313" w:rsidRPr="00E279FA" w:rsidRDefault="00A02313" w:rsidP="00FF1142">
      <w:pPr>
        <w:rPr>
          <w:b/>
        </w:rPr>
      </w:pPr>
      <w:r>
        <w:rPr>
          <w:b/>
        </w:rPr>
        <w:lastRenderedPageBreak/>
        <w:t>Форма т</w:t>
      </w:r>
      <w:r w:rsidRPr="00E279FA">
        <w:rPr>
          <w:b/>
        </w:rPr>
        <w:t>иснение фольгой</w:t>
      </w:r>
    </w:p>
    <w:p w:rsidR="00A02313" w:rsidRDefault="00047852" w:rsidP="00FF1142">
      <w:pPr>
        <w:jc w:val="center"/>
      </w:pPr>
      <w:r>
        <w:rPr>
          <w:noProof/>
        </w:rPr>
        <w:drawing>
          <wp:inline distT="0" distB="0" distL="0" distR="0">
            <wp:extent cx="6060440" cy="3221355"/>
            <wp:effectExtent l="19050" t="0" r="0" b="0"/>
            <wp:docPr id="5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9"/>
                    <a:srcRect/>
                    <a:stretch>
                      <a:fillRect/>
                    </a:stretch>
                  </pic:blipFill>
                  <pic:spPr bwMode="auto">
                    <a:xfrm>
                      <a:off x="0" y="0"/>
                      <a:ext cx="6060440" cy="3221355"/>
                    </a:xfrm>
                    <a:prstGeom prst="rect">
                      <a:avLst/>
                    </a:prstGeom>
                    <a:noFill/>
                    <a:ln w="9525">
                      <a:noFill/>
                      <a:miter lim="800000"/>
                      <a:headEnd/>
                      <a:tailEnd/>
                    </a:ln>
                  </pic:spPr>
                </pic:pic>
              </a:graphicData>
            </a:graphic>
          </wp:inline>
        </w:drawing>
      </w:r>
    </w:p>
    <w:p w:rsidR="00A02313" w:rsidRDefault="00A02313" w:rsidP="00FF1142">
      <w:pPr>
        <w:jc w:val="center"/>
      </w:pPr>
      <w:r>
        <w:t>Рис. 2.25. Форма для расчета цены тиснения</w:t>
      </w:r>
    </w:p>
    <w:p w:rsidR="00A02313" w:rsidRDefault="00A02313" w:rsidP="00FF1142"/>
    <w:p w:rsidR="00A02313" w:rsidRDefault="00A02313" w:rsidP="00FF1142">
      <w:pPr>
        <w:ind w:firstLine="708"/>
      </w:pPr>
      <w:r>
        <w:t xml:space="preserve">Большинство общих параметров для удобства настройки вынесены в базу данных. Это позволяет легко настраивать приложения в случае изменения производственных возможностей. </w:t>
      </w:r>
    </w:p>
    <w:p w:rsidR="00A02313" w:rsidRDefault="00A02313" w:rsidP="000C570C">
      <w:pPr>
        <w:pStyle w:val="ac"/>
      </w:pPr>
    </w:p>
    <w:p w:rsidR="00A02313" w:rsidRDefault="00A02313" w:rsidP="005315E3">
      <w:pPr>
        <w:pStyle w:val="ac"/>
        <w:jc w:val="center"/>
      </w:pPr>
      <w:bookmarkStart w:id="35" w:name="_Toc449366039"/>
      <w:bookmarkStart w:id="36" w:name="_Toc451815639"/>
      <w:r>
        <w:t>2.2.2. Взаимодействие с базой данных</w:t>
      </w:r>
      <w:bookmarkEnd w:id="35"/>
      <w:bookmarkEnd w:id="36"/>
    </w:p>
    <w:p w:rsidR="005315E3" w:rsidRDefault="005315E3" w:rsidP="00E71968">
      <w:pPr>
        <w:contextualSpacing/>
      </w:pPr>
    </w:p>
    <w:p w:rsidR="00A02313" w:rsidRPr="000E33A4" w:rsidRDefault="00A02313" w:rsidP="00E71968">
      <w:pPr>
        <w:contextualSpacing/>
      </w:pPr>
      <w:r w:rsidRPr="000E33A4">
        <w:t xml:space="preserve">Код приложения расположен в модулях экранных форм </w:t>
      </w:r>
      <w:r w:rsidRPr="000E33A4">
        <w:rPr>
          <w:lang w:val="en-US"/>
        </w:rPr>
        <w:t>unit</w:t>
      </w:r>
      <w:r w:rsidRPr="000E33A4">
        <w:t>1-</w:t>
      </w:r>
      <w:r w:rsidRPr="000E33A4">
        <w:rPr>
          <w:lang w:val="en-US"/>
        </w:rPr>
        <w:t>unit</w:t>
      </w:r>
      <w:r>
        <w:t>10</w:t>
      </w:r>
      <w:r w:rsidRPr="000E33A4">
        <w:t xml:space="preserve">, </w:t>
      </w:r>
      <w:r w:rsidRPr="000E33A4">
        <w:rPr>
          <w:lang w:val="uk-UA"/>
        </w:rPr>
        <w:t xml:space="preserve">за хранение невизуальных компонент отвечает </w:t>
      </w:r>
      <w:r w:rsidRPr="000E33A4">
        <w:rPr>
          <w:lang w:val="en-US"/>
        </w:rPr>
        <w:t>datamodule</w:t>
      </w:r>
      <w:r>
        <w:t>2</w:t>
      </w:r>
      <w:r w:rsidRPr="000E33A4">
        <w:t>.</w:t>
      </w:r>
    </w:p>
    <w:p w:rsidR="00A02313" w:rsidRPr="000E33A4" w:rsidRDefault="00A02313" w:rsidP="00E71968">
      <w:pPr>
        <w:contextualSpacing/>
      </w:pPr>
      <w:r w:rsidRPr="000E33A4">
        <w:tab/>
      </w:r>
      <w:r w:rsidRPr="000E33A4">
        <w:rPr>
          <w:lang w:val="uk-UA"/>
        </w:rPr>
        <w:t xml:space="preserve">Среда разработки </w:t>
      </w:r>
      <w:r w:rsidRPr="000E33A4">
        <w:rPr>
          <w:lang w:val="en-US"/>
        </w:rPr>
        <w:t>Delphi</w:t>
      </w:r>
      <w:r w:rsidRPr="000E33A4">
        <w:t xml:space="preserve"> позволяет выполнять построение запросов для обращения  к базе данных как с помощью визуального редактора </w:t>
      </w:r>
      <w:r w:rsidRPr="000E33A4">
        <w:rPr>
          <w:lang w:val="en-US"/>
        </w:rPr>
        <w:t>SQL</w:t>
      </w:r>
      <w:r w:rsidRPr="000E33A4">
        <w:t>-запросов так и выполняя обращение с помощью программного кода.</w:t>
      </w:r>
    </w:p>
    <w:p w:rsidR="00A02313" w:rsidRPr="000E33A4" w:rsidRDefault="00A02313" w:rsidP="00AC1C6A">
      <w:pPr>
        <w:contextualSpacing/>
      </w:pPr>
      <w:r w:rsidRPr="000E33A4">
        <w:tab/>
        <w:t xml:space="preserve">База данных в формате </w:t>
      </w:r>
      <w:r w:rsidRPr="000E33A4">
        <w:rPr>
          <w:lang w:val="en-US"/>
        </w:rPr>
        <w:t>MS</w:t>
      </w:r>
      <w:r w:rsidRPr="000E33A4">
        <w:t xml:space="preserve"> </w:t>
      </w:r>
      <w:r w:rsidRPr="000E33A4">
        <w:rPr>
          <w:lang w:val="en-US"/>
        </w:rPr>
        <w:t>Access</w:t>
      </w:r>
      <w:r w:rsidRPr="000E33A4">
        <w:t xml:space="preserve"> 2007 должна быть расположена в одной папке с приложением. На этапе разработки база данных должна быть расположена как в подпапке \</w:t>
      </w:r>
      <w:r w:rsidRPr="000E33A4">
        <w:rPr>
          <w:lang w:val="en-US"/>
        </w:rPr>
        <w:t>debug</w:t>
      </w:r>
      <w:r w:rsidRPr="000E33A4">
        <w:t>\</w:t>
      </w:r>
      <w:r w:rsidRPr="000E33A4">
        <w:rPr>
          <w:lang w:val="en-US"/>
        </w:rPr>
        <w:t>win</w:t>
      </w:r>
      <w:r w:rsidRPr="000E33A4">
        <w:t xml:space="preserve">32\, так и в корневой папке </w:t>
      </w:r>
      <w:r>
        <w:t xml:space="preserve"> </w:t>
      </w:r>
    </w:p>
    <w:p w:rsidR="00A02313" w:rsidRPr="000E33A4" w:rsidRDefault="00A02313" w:rsidP="00E71968">
      <w:pPr>
        <w:ind w:firstLine="709"/>
        <w:contextualSpacing/>
      </w:pPr>
      <w:r w:rsidRPr="000E33A4">
        <w:t xml:space="preserve">Для связи с базой данных использованы невизуальные  компоненты </w:t>
      </w:r>
      <w:r w:rsidRPr="000E33A4">
        <w:rPr>
          <w:lang w:val="en-US"/>
        </w:rPr>
        <w:t>ADOconnection</w:t>
      </w:r>
      <w:r w:rsidRPr="000E33A4">
        <w:t xml:space="preserve">, </w:t>
      </w:r>
      <w:r w:rsidRPr="000E33A4">
        <w:rPr>
          <w:lang w:val="en-US"/>
        </w:rPr>
        <w:t>ADOTable</w:t>
      </w:r>
      <w:r w:rsidRPr="000E33A4">
        <w:t xml:space="preserve">, </w:t>
      </w:r>
      <w:r w:rsidRPr="000E33A4">
        <w:rPr>
          <w:lang w:val="en-US"/>
        </w:rPr>
        <w:t>ADOQuery</w:t>
      </w:r>
      <w:r w:rsidRPr="000E33A4">
        <w:t xml:space="preserve">, </w:t>
      </w:r>
      <w:r w:rsidRPr="000E33A4">
        <w:rPr>
          <w:lang w:val="en-US"/>
        </w:rPr>
        <w:t>ADODataSorurce</w:t>
      </w:r>
      <w:r w:rsidRPr="000E33A4">
        <w:t>.</w:t>
      </w:r>
    </w:p>
    <w:p w:rsidR="00A02313" w:rsidRPr="000E33A4" w:rsidRDefault="00A02313" w:rsidP="00E71968">
      <w:pPr>
        <w:ind w:firstLine="709"/>
        <w:contextualSpacing/>
      </w:pPr>
      <w:r w:rsidRPr="000E33A4">
        <w:lastRenderedPageBreak/>
        <w:t xml:space="preserve">Данные компоненты осуществляют связь и взаимодействие с базой данных приложения. Компонент </w:t>
      </w:r>
      <w:r w:rsidRPr="000E33A4">
        <w:rPr>
          <w:lang w:val="en-US"/>
        </w:rPr>
        <w:t>ADOconnection</w:t>
      </w:r>
      <w:r w:rsidRPr="000E33A4">
        <w:t xml:space="preserve"> необходим для подключения к базе данных, главным параметром подключения является строка инициализации:</w:t>
      </w:r>
    </w:p>
    <w:p w:rsidR="00A02313" w:rsidRPr="001371E0" w:rsidRDefault="00A02313" w:rsidP="00E71968">
      <w:pPr>
        <w:ind w:firstLine="709"/>
        <w:contextualSpacing/>
        <w:rPr>
          <w:lang w:val="en-US"/>
        </w:rPr>
      </w:pPr>
      <w:r w:rsidRPr="000E33A4">
        <w:rPr>
          <w:lang w:val="en-US"/>
        </w:rPr>
        <w:t>Provider=Microsoft.ACE.OLEDB.12.0;User ID=Admin;Data Source=</w:t>
      </w:r>
      <w:r>
        <w:rPr>
          <w:lang w:val="en-US"/>
        </w:rPr>
        <w:t>database</w:t>
      </w:r>
      <w:r w:rsidRPr="000E33A4">
        <w:rPr>
          <w:lang w:val="en-US"/>
        </w:rPr>
        <w:t>.accdb;Mode=Share Deny None;Jet OLEDB:System database="";Jet OLEDB:Registry Path="";Jet OLEDB:Database Password="";Jet OLEDB:Engine Type=6;Jet OLEDB:Database Locking Mode=1;Jet OLEDB:Global Partial Bulk Ops=2;Jet OLEDB:Global Bulk Transactions=1;Jet OLEDB:New Database Password="";Jet OLEDB:Create System Database=False;Jet OLEDB:Encrypt Database=False;Jet OLEDB:Don't Copy Locale on Compact=False;Jet OLEDB:Compact Without Replica Repair=False;Jet OLEDB:SFP=False;Jet OLEDB:Support Complex Data=False;</w:t>
      </w:r>
    </w:p>
    <w:p w:rsidR="00A02313" w:rsidRDefault="00047852" w:rsidP="00E71968">
      <w:pPr>
        <w:contextualSpacing/>
        <w:jc w:val="center"/>
      </w:pPr>
      <w:r>
        <w:rPr>
          <w:noProof/>
        </w:rPr>
        <w:drawing>
          <wp:inline distT="0" distB="0" distL="0" distR="0">
            <wp:extent cx="3348990" cy="1530985"/>
            <wp:effectExtent l="19050" t="0" r="3810" b="0"/>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0"/>
                    <a:srcRect/>
                    <a:stretch>
                      <a:fillRect/>
                    </a:stretch>
                  </pic:blipFill>
                  <pic:spPr bwMode="auto">
                    <a:xfrm>
                      <a:off x="0" y="0"/>
                      <a:ext cx="3348990" cy="1530985"/>
                    </a:xfrm>
                    <a:prstGeom prst="rect">
                      <a:avLst/>
                    </a:prstGeom>
                    <a:noFill/>
                    <a:ln w="9525">
                      <a:noFill/>
                      <a:miter lim="800000"/>
                      <a:headEnd/>
                      <a:tailEnd/>
                    </a:ln>
                  </pic:spPr>
                </pic:pic>
              </a:graphicData>
            </a:graphic>
          </wp:inline>
        </w:drawing>
      </w:r>
    </w:p>
    <w:p w:rsidR="00A02313" w:rsidRPr="000E33A4" w:rsidRDefault="00A02313" w:rsidP="00E71968">
      <w:pPr>
        <w:ind w:firstLine="709"/>
        <w:contextualSpacing/>
        <w:jc w:val="center"/>
      </w:pPr>
      <w:r w:rsidRPr="000E33A4">
        <w:t xml:space="preserve">Рис. </w:t>
      </w:r>
      <w:r>
        <w:t>2.26. Настройка подключения</w:t>
      </w:r>
    </w:p>
    <w:p w:rsidR="00A02313" w:rsidRPr="001371E0" w:rsidRDefault="00A02313" w:rsidP="00E71968">
      <w:pPr>
        <w:contextualSpacing/>
      </w:pPr>
    </w:p>
    <w:p w:rsidR="00A02313" w:rsidRPr="000E33A4" w:rsidRDefault="00A02313" w:rsidP="00E71968">
      <w:pPr>
        <w:ind w:firstLine="709"/>
        <w:contextualSpacing/>
      </w:pPr>
      <w:r w:rsidRPr="000E33A4">
        <w:t>В случае переименования базы данных, или расположения базы на сервере необходимо выполнить дополнительную настройку строки инициализации и указать путь к базе данных.</w:t>
      </w:r>
    </w:p>
    <w:p w:rsidR="00A02313" w:rsidRPr="00CD2376" w:rsidRDefault="00A02313" w:rsidP="00E71968">
      <w:pPr>
        <w:ind w:firstLine="709"/>
        <w:contextualSpacing/>
      </w:pPr>
      <w:r w:rsidRPr="000E33A4">
        <w:t>Все компоненты, которые обеспечивают взаимодействие с базой данных</w:t>
      </w:r>
      <w:r w:rsidR="005315E3">
        <w:t>,</w:t>
      </w:r>
      <w:r w:rsidRPr="000E33A4">
        <w:t xml:space="preserve"> собраны в невизуальном модуле </w:t>
      </w:r>
      <w:r w:rsidRPr="000E33A4">
        <w:rPr>
          <w:lang w:val="en-US"/>
        </w:rPr>
        <w:t>unit</w:t>
      </w:r>
      <w:r w:rsidRPr="00CD2376">
        <w:t>2</w:t>
      </w:r>
    </w:p>
    <w:p w:rsidR="00A02313" w:rsidRPr="000E33A4" w:rsidRDefault="00047852" w:rsidP="00315B77">
      <w:pPr>
        <w:contextualSpacing/>
        <w:jc w:val="center"/>
      </w:pPr>
      <w:r>
        <w:rPr>
          <w:noProof/>
        </w:rPr>
        <w:lastRenderedPageBreak/>
        <w:drawing>
          <wp:inline distT="0" distB="0" distL="0" distR="0">
            <wp:extent cx="5231130" cy="1573530"/>
            <wp:effectExtent l="1905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srcRect/>
                    <a:stretch>
                      <a:fillRect/>
                    </a:stretch>
                  </pic:blipFill>
                  <pic:spPr bwMode="auto">
                    <a:xfrm>
                      <a:off x="0" y="0"/>
                      <a:ext cx="5231130" cy="1573530"/>
                    </a:xfrm>
                    <a:prstGeom prst="rect">
                      <a:avLst/>
                    </a:prstGeom>
                    <a:noFill/>
                    <a:ln w="9525">
                      <a:noFill/>
                      <a:miter lim="800000"/>
                      <a:headEnd/>
                      <a:tailEnd/>
                    </a:ln>
                  </pic:spPr>
                </pic:pic>
              </a:graphicData>
            </a:graphic>
          </wp:inline>
        </w:drawing>
      </w:r>
    </w:p>
    <w:p w:rsidR="00A02313" w:rsidRPr="000E33A4" w:rsidRDefault="00A02313" w:rsidP="00E71968">
      <w:pPr>
        <w:ind w:firstLine="709"/>
        <w:contextualSpacing/>
        <w:jc w:val="center"/>
      </w:pPr>
      <w:r w:rsidRPr="000E33A4">
        <w:t xml:space="preserve">Рис. </w:t>
      </w:r>
      <w:r>
        <w:t xml:space="preserve">2.27. </w:t>
      </w:r>
      <w:r w:rsidRPr="000E33A4">
        <w:t>Модуль для хранения компонент</w:t>
      </w:r>
    </w:p>
    <w:p w:rsidR="005315E3" w:rsidRDefault="005315E3" w:rsidP="00E71968">
      <w:pPr>
        <w:ind w:firstLine="709"/>
        <w:contextualSpacing/>
      </w:pPr>
    </w:p>
    <w:p w:rsidR="00A02313" w:rsidRPr="000E33A4" w:rsidRDefault="00A02313" w:rsidP="00E71968">
      <w:pPr>
        <w:ind w:firstLine="709"/>
        <w:contextualSpacing/>
      </w:pPr>
      <w:r w:rsidRPr="000E33A4">
        <w:t xml:space="preserve">После установки связи с базой данных необходимо выполнить связывание таблиц и компонент. Это может быть выполнено как в визуальной среде разработки,  так и с помощью программного кода. </w:t>
      </w:r>
    </w:p>
    <w:p w:rsidR="00A02313" w:rsidRPr="000E33A4" w:rsidRDefault="00A02313" w:rsidP="00E71968">
      <w:pPr>
        <w:ind w:firstLine="709"/>
        <w:contextualSpacing/>
      </w:pPr>
      <w:r w:rsidRPr="000E33A4">
        <w:t xml:space="preserve">Компонент </w:t>
      </w:r>
      <w:r w:rsidRPr="000E33A4">
        <w:rPr>
          <w:lang w:val="en-US"/>
        </w:rPr>
        <w:t>ADOTable</w:t>
      </w:r>
      <w:r w:rsidRPr="000E33A4">
        <w:t xml:space="preserve"> используется для выполнения простого запроса, который отображает все выбранные поля. </w:t>
      </w:r>
    </w:p>
    <w:p w:rsidR="00A02313" w:rsidRPr="000E33A4" w:rsidRDefault="00047852" w:rsidP="00E71968">
      <w:pPr>
        <w:ind w:firstLine="709"/>
        <w:contextualSpacing/>
        <w:jc w:val="center"/>
      </w:pPr>
      <w:r>
        <w:rPr>
          <w:noProof/>
        </w:rPr>
        <w:drawing>
          <wp:inline distT="0" distB="0" distL="0" distR="0">
            <wp:extent cx="1456690" cy="361505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srcRect/>
                    <a:stretch>
                      <a:fillRect/>
                    </a:stretch>
                  </pic:blipFill>
                  <pic:spPr bwMode="auto">
                    <a:xfrm>
                      <a:off x="0" y="0"/>
                      <a:ext cx="1456690" cy="3615055"/>
                    </a:xfrm>
                    <a:prstGeom prst="rect">
                      <a:avLst/>
                    </a:prstGeom>
                    <a:noFill/>
                    <a:ln w="9525">
                      <a:noFill/>
                      <a:miter lim="800000"/>
                      <a:headEnd/>
                      <a:tailEnd/>
                    </a:ln>
                  </pic:spPr>
                </pic:pic>
              </a:graphicData>
            </a:graphic>
          </wp:inline>
        </w:drawing>
      </w:r>
    </w:p>
    <w:p w:rsidR="00A02313" w:rsidRPr="000E33A4" w:rsidRDefault="00A02313" w:rsidP="00E71968">
      <w:pPr>
        <w:ind w:firstLine="709"/>
        <w:contextualSpacing/>
        <w:jc w:val="center"/>
      </w:pPr>
      <w:r w:rsidRPr="000E33A4">
        <w:t>Рис.</w:t>
      </w:r>
      <w:r>
        <w:t xml:space="preserve"> 2.28.</w:t>
      </w:r>
      <w:r w:rsidRPr="000E33A4">
        <w:t xml:space="preserve"> Добавление полей</w:t>
      </w:r>
    </w:p>
    <w:p w:rsidR="005315E3" w:rsidRDefault="005315E3" w:rsidP="00E71968">
      <w:pPr>
        <w:ind w:firstLine="708"/>
        <w:contextualSpacing/>
      </w:pPr>
    </w:p>
    <w:p w:rsidR="00A02313" w:rsidRPr="000E33A4" w:rsidRDefault="00A02313" w:rsidP="00E71968">
      <w:pPr>
        <w:ind w:firstLine="708"/>
        <w:contextualSpacing/>
      </w:pPr>
      <w:r w:rsidRPr="000E33A4">
        <w:t xml:space="preserve">Для добавления полей также удобно использовать  компонент </w:t>
      </w:r>
      <w:r w:rsidRPr="000E33A4">
        <w:rPr>
          <w:lang w:val="en-US"/>
        </w:rPr>
        <w:t>TADOQuery</w:t>
      </w:r>
      <w:r w:rsidRPr="000E33A4">
        <w:t xml:space="preserve">. Данный компонент имеет источник данных </w:t>
      </w:r>
      <w:r w:rsidRPr="000E33A4">
        <w:rPr>
          <w:lang w:val="en-US"/>
        </w:rPr>
        <w:t>DataSource</w:t>
      </w:r>
      <w:r w:rsidRPr="000E33A4">
        <w:t xml:space="preserve"> и использует компонент </w:t>
      </w:r>
      <w:r w:rsidRPr="000E33A4">
        <w:rPr>
          <w:lang w:val="en-US"/>
        </w:rPr>
        <w:t>TADOConnection</w:t>
      </w:r>
      <w:r w:rsidRPr="000E33A4">
        <w:t xml:space="preserve"> для установки связи с базой данных. </w:t>
      </w:r>
    </w:p>
    <w:p w:rsidR="00A02313" w:rsidRDefault="00A02313" w:rsidP="000C570C">
      <w:pPr>
        <w:pStyle w:val="ac"/>
      </w:pPr>
      <w:bookmarkStart w:id="37" w:name="_Toc449366040"/>
      <w:bookmarkStart w:id="38" w:name="_Toc451815640"/>
      <w:r>
        <w:lastRenderedPageBreak/>
        <w:t>2.2.3. Особенности программной реализации функционала приложения</w:t>
      </w:r>
      <w:bookmarkEnd w:id="37"/>
      <w:bookmarkEnd w:id="38"/>
    </w:p>
    <w:p w:rsidR="00A02313" w:rsidRDefault="00A02313" w:rsidP="00235CD0">
      <w:pPr>
        <w:pStyle w:val="a3"/>
      </w:pPr>
      <w:bookmarkStart w:id="39" w:name="_Toc449366041"/>
      <w:bookmarkStart w:id="40" w:name="_Toc451815641"/>
      <w:r>
        <w:t>2.3. Структурная схема приложения</w:t>
      </w:r>
      <w:bookmarkEnd w:id="39"/>
      <w:bookmarkEnd w:id="40"/>
    </w:p>
    <w:p w:rsidR="00A02313" w:rsidRDefault="00A02313" w:rsidP="00E71968">
      <w:pPr>
        <w:ind w:firstLine="708"/>
        <w:contextualSpacing/>
        <w:jc w:val="center"/>
      </w:pPr>
      <w:r>
        <w:object w:dxaOrig="5937" w:dyaOrig="11139">
          <v:shape id="_x0000_i1047" type="#_x0000_t75" style="width:297.2pt;height:551.7pt" o:ole="">
            <v:imagedata r:id="rId83" o:title=""/>
          </v:shape>
          <o:OLEObject Type="Embed" ProgID="Visio.Drawing.11" ShapeID="_x0000_i1047" DrawAspect="Content" ObjectID="_1525777757" r:id="rId84"/>
        </w:object>
      </w:r>
    </w:p>
    <w:p w:rsidR="00A02313" w:rsidRPr="00B405F4" w:rsidRDefault="00A02313" w:rsidP="00E71968">
      <w:pPr>
        <w:ind w:firstLine="708"/>
        <w:contextualSpacing/>
        <w:jc w:val="center"/>
      </w:pPr>
      <w:r>
        <w:t>Рис. 2.29. Общая схема алгоритма работы приложения</w:t>
      </w:r>
    </w:p>
    <w:p w:rsidR="00A02313" w:rsidRDefault="00A02313" w:rsidP="00E71968"/>
    <w:p w:rsidR="00A02313" w:rsidRDefault="00A02313" w:rsidP="00E71968"/>
    <w:p w:rsidR="00A02313" w:rsidRDefault="00A02313" w:rsidP="00E71968"/>
    <w:p w:rsidR="00A02313" w:rsidRDefault="00A02313" w:rsidP="00235CD0">
      <w:pPr>
        <w:pStyle w:val="a3"/>
        <w:rPr>
          <w:lang w:val="en-US"/>
        </w:rPr>
      </w:pPr>
      <w:bookmarkStart w:id="41" w:name="_Toc449366042"/>
      <w:bookmarkStart w:id="42" w:name="_Toc451815642"/>
      <w:r>
        <w:lastRenderedPageBreak/>
        <w:t>2.4. Схемы основных алгоритмов</w:t>
      </w:r>
      <w:bookmarkEnd w:id="41"/>
      <w:bookmarkEnd w:id="42"/>
    </w:p>
    <w:p w:rsidR="00A02313" w:rsidRDefault="00A02313" w:rsidP="00CD2376">
      <w:pPr>
        <w:jc w:val="center"/>
        <w:rPr>
          <w:lang w:val="en-US"/>
        </w:rPr>
      </w:pPr>
      <w:r>
        <w:object w:dxaOrig="3980" w:dyaOrig="7956">
          <v:shape id="_x0000_i1048" type="#_x0000_t75" style="width:196.75pt;height:393.5pt" o:ole="">
            <v:imagedata r:id="rId85" o:title=""/>
          </v:shape>
          <o:OLEObject Type="Embed" ProgID="Visio.Drawing.11" ShapeID="_x0000_i1048" DrawAspect="Content" ObjectID="_1525777758" r:id="rId86"/>
        </w:object>
      </w:r>
    </w:p>
    <w:p w:rsidR="00A02313" w:rsidRDefault="00A02313" w:rsidP="00CD2376">
      <w:pPr>
        <w:jc w:val="center"/>
      </w:pPr>
      <w:r>
        <w:t>Рис. 2.30. Общая схема алгоритма добавления в корзину</w:t>
      </w:r>
    </w:p>
    <w:p w:rsidR="00A02313" w:rsidRDefault="00A02313" w:rsidP="00CD2376">
      <w:pPr>
        <w:jc w:val="center"/>
      </w:pPr>
      <w:r>
        <w:object w:dxaOrig="1472" w:dyaOrig="4732">
          <v:shape id="_x0000_i1049" type="#_x0000_t75" style="width:72.85pt;height:236.95pt" o:ole="">
            <v:imagedata r:id="rId87" o:title=""/>
          </v:shape>
          <o:OLEObject Type="Embed" ProgID="Visio.Drawing.11" ShapeID="_x0000_i1049" DrawAspect="Content" ObjectID="_1525777759" r:id="rId88"/>
        </w:object>
      </w:r>
    </w:p>
    <w:p w:rsidR="00A02313" w:rsidRDefault="00A02313" w:rsidP="00CD2376">
      <w:pPr>
        <w:jc w:val="center"/>
      </w:pPr>
      <w:r>
        <w:t>Рис. 2.31 Схема вывода накладных</w:t>
      </w:r>
    </w:p>
    <w:p w:rsidR="00A02313" w:rsidRDefault="00A02313" w:rsidP="00A158D3">
      <w:r>
        <w:lastRenderedPageBreak/>
        <w:t xml:space="preserve">Для осуществления взаимодействия с приложениями </w:t>
      </w:r>
      <w:r>
        <w:rPr>
          <w:lang w:val="en-US"/>
        </w:rPr>
        <w:t>Word</w:t>
      </w:r>
      <w:r w:rsidRPr="00A158D3">
        <w:t xml:space="preserve">, </w:t>
      </w:r>
      <w:r>
        <w:rPr>
          <w:lang w:val="en-US"/>
        </w:rPr>
        <w:t>Excel</w:t>
      </w:r>
      <w:r w:rsidRPr="00A158D3">
        <w:t xml:space="preserve"> </w:t>
      </w:r>
      <w:r>
        <w:t xml:space="preserve">необходимо использование модуля </w:t>
      </w:r>
      <w:r>
        <w:rPr>
          <w:lang w:val="en-US"/>
        </w:rPr>
        <w:t>ComObj</w:t>
      </w:r>
    </w:p>
    <w:p w:rsidR="00A02313" w:rsidRPr="00AC34DA" w:rsidRDefault="00A02313" w:rsidP="00A158D3">
      <w:pPr>
        <w:rPr>
          <w:lang w:val="en-US"/>
        </w:rPr>
      </w:pPr>
      <w:r>
        <w:t>И</w:t>
      </w:r>
      <w:r w:rsidRPr="00AC34DA">
        <w:rPr>
          <w:lang w:val="en-US"/>
        </w:rPr>
        <w:t xml:space="preserve"> </w:t>
      </w:r>
      <w:r>
        <w:t>кода</w:t>
      </w:r>
      <w:r w:rsidRPr="00AC34DA">
        <w:rPr>
          <w:lang w:val="en-US"/>
        </w:rPr>
        <w:t xml:space="preserve"> </w:t>
      </w:r>
      <w:r>
        <w:t>вида</w:t>
      </w:r>
    </w:p>
    <w:p w:rsidR="00A02313" w:rsidRPr="00A158D3" w:rsidRDefault="00A02313" w:rsidP="00A158D3">
      <w:pPr>
        <w:rPr>
          <w:lang w:val="en-US"/>
        </w:rPr>
      </w:pPr>
      <w:r w:rsidRPr="00A158D3">
        <w:rPr>
          <w:lang w:val="en-US"/>
        </w:rPr>
        <w:t xml:space="preserve">        WordApp:=CreateOleObject('Word.Application');</w:t>
      </w:r>
    </w:p>
    <w:p w:rsidR="00A02313" w:rsidRPr="00A158D3" w:rsidRDefault="00A02313" w:rsidP="00A158D3">
      <w:pPr>
        <w:rPr>
          <w:lang w:val="en-US"/>
        </w:rPr>
      </w:pPr>
      <w:r w:rsidRPr="00A158D3">
        <w:rPr>
          <w:lang w:val="en-US"/>
        </w:rPr>
        <w:t xml:space="preserve">        appath1:=ExtractFilePath(application.exename ) ;</w:t>
      </w:r>
    </w:p>
    <w:p w:rsidR="00A02313" w:rsidRPr="00AC34DA" w:rsidRDefault="00A02313" w:rsidP="00A158D3">
      <w:pPr>
        <w:rPr>
          <w:lang w:val="en-US"/>
        </w:rPr>
      </w:pPr>
      <w:r w:rsidRPr="00A158D3">
        <w:rPr>
          <w:lang w:val="en-US"/>
        </w:rPr>
        <w:t xml:space="preserve"> Wd:=WordApp.Documents.add(appath1+'\tempword.dotx');</w:t>
      </w:r>
    </w:p>
    <w:p w:rsidR="00A02313" w:rsidRDefault="00047852" w:rsidP="00315B77">
      <w:pPr>
        <w:jc w:val="center"/>
      </w:pPr>
      <w:r>
        <w:rPr>
          <w:noProof/>
        </w:rPr>
        <w:drawing>
          <wp:inline distT="0" distB="0" distL="0" distR="0">
            <wp:extent cx="2243455" cy="2339340"/>
            <wp:effectExtent l="19050" t="0" r="4445" b="0"/>
            <wp:docPr id="5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9"/>
                    <a:srcRect/>
                    <a:stretch>
                      <a:fillRect/>
                    </a:stretch>
                  </pic:blipFill>
                  <pic:spPr bwMode="auto">
                    <a:xfrm>
                      <a:off x="0" y="0"/>
                      <a:ext cx="2243455" cy="2339340"/>
                    </a:xfrm>
                    <a:prstGeom prst="rect">
                      <a:avLst/>
                    </a:prstGeom>
                    <a:noFill/>
                    <a:ln w="9525">
                      <a:noFill/>
                      <a:miter lim="800000"/>
                      <a:headEnd/>
                      <a:tailEnd/>
                    </a:ln>
                  </pic:spPr>
                </pic:pic>
              </a:graphicData>
            </a:graphic>
          </wp:inline>
        </w:drawing>
      </w:r>
    </w:p>
    <w:p w:rsidR="00A02313" w:rsidRPr="00A158D3" w:rsidRDefault="00A02313" w:rsidP="00315B77">
      <w:pPr>
        <w:jc w:val="center"/>
      </w:pPr>
      <w:r>
        <w:t xml:space="preserve">Рис. 2.32. Результат вывода в </w:t>
      </w:r>
      <w:r>
        <w:rPr>
          <w:lang w:val="en-US"/>
        </w:rPr>
        <w:t>Word</w:t>
      </w:r>
    </w:p>
    <w:p w:rsidR="00A02313" w:rsidRPr="00A158D3" w:rsidRDefault="00A02313" w:rsidP="00CD2376"/>
    <w:p w:rsidR="00A02313" w:rsidRDefault="00A02313" w:rsidP="00235CD0">
      <w:pPr>
        <w:pStyle w:val="a3"/>
      </w:pPr>
      <w:bookmarkStart w:id="43" w:name="_Toc449366043"/>
      <w:bookmarkStart w:id="44" w:name="_Toc451815643"/>
      <w:r>
        <w:t xml:space="preserve">2.5. </w:t>
      </w:r>
      <w:bookmarkEnd w:id="43"/>
      <w:r>
        <w:t>Организация процессов  обработки информации с использованием приложения</w:t>
      </w:r>
      <w:bookmarkEnd w:id="44"/>
    </w:p>
    <w:p w:rsidR="005315E3" w:rsidRDefault="005315E3" w:rsidP="00FF1142">
      <w:pPr>
        <w:pStyle w:val="af5"/>
        <w:ind w:firstLine="720"/>
        <w:jc w:val="both"/>
        <w:rPr>
          <w:b w:val="0"/>
          <w:shd w:val="clear" w:color="auto" w:fill="FCFBFA"/>
        </w:rPr>
      </w:pPr>
    </w:p>
    <w:p w:rsidR="00A02313" w:rsidRPr="005315E3" w:rsidRDefault="00A02313" w:rsidP="00FF1142">
      <w:pPr>
        <w:pStyle w:val="af5"/>
        <w:ind w:firstLine="720"/>
        <w:jc w:val="both"/>
        <w:rPr>
          <w:b w:val="0"/>
        </w:rPr>
      </w:pPr>
      <w:r w:rsidRPr="005315E3">
        <w:rPr>
          <w:b w:val="0"/>
        </w:rPr>
        <w:t xml:space="preserve">Автоматизация рабочего места менеджера способствует повышению эффективности сбора, обработки и дифференцированного распределения информации, позволяющего каждому сотруднику видеть все процессы, находящиеся в его компетенции и под его контролем, экономии времени и ресурсов. </w:t>
      </w:r>
    </w:p>
    <w:p w:rsidR="00A02313" w:rsidRPr="005315E3" w:rsidRDefault="00A02313" w:rsidP="00FF1142">
      <w:pPr>
        <w:pStyle w:val="af5"/>
        <w:ind w:firstLine="720"/>
        <w:jc w:val="both"/>
        <w:rPr>
          <w:b w:val="0"/>
        </w:rPr>
      </w:pPr>
      <w:r w:rsidRPr="005315E3">
        <w:rPr>
          <w:b w:val="0"/>
        </w:rPr>
        <w:t>В следующей таблице детально проведен сравнительный анализ до и после внедрения системы на предприятии. Выгоды от внедрения автоматизации рабочего места менеджера по работе с клиентами  в сравнении с возможностями до автоматизации представлены в таблице 3.1.</w:t>
      </w:r>
    </w:p>
    <w:p w:rsidR="00A02313" w:rsidRPr="005315E3" w:rsidRDefault="00A02313" w:rsidP="00FF1142">
      <w:pPr>
        <w:rPr>
          <w:szCs w:val="28"/>
        </w:rPr>
      </w:pPr>
    </w:p>
    <w:p w:rsidR="00A02313" w:rsidRDefault="00A02313" w:rsidP="00FF1142"/>
    <w:p w:rsidR="00A02313" w:rsidRPr="005315E3" w:rsidRDefault="00A02313" w:rsidP="005315E3">
      <w:pPr>
        <w:pStyle w:val="af5"/>
        <w:jc w:val="both"/>
        <w:rPr>
          <w:b w:val="0"/>
        </w:rPr>
      </w:pPr>
      <w:r w:rsidRPr="005315E3">
        <w:rPr>
          <w:b w:val="0"/>
        </w:rPr>
        <w:lastRenderedPageBreak/>
        <w:t>Таблица 3.1.</w:t>
      </w:r>
      <w:r w:rsidR="005315E3" w:rsidRPr="005315E3">
        <w:rPr>
          <w:b w:val="0"/>
        </w:rPr>
        <w:t xml:space="preserve"> </w:t>
      </w:r>
      <w:r w:rsidRPr="005315E3">
        <w:rPr>
          <w:b w:val="0"/>
        </w:rPr>
        <w:t>Сравнение возможностей АРМ менеджера по работе с клиентами типографии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02313" w:rsidRPr="005315E3" w:rsidTr="00196E86">
        <w:tc>
          <w:tcPr>
            <w:tcW w:w="4785" w:type="dxa"/>
            <w:vAlign w:val="center"/>
          </w:tcPr>
          <w:p w:rsidR="00A02313" w:rsidRPr="005315E3" w:rsidRDefault="00A02313" w:rsidP="005315E3">
            <w:pPr>
              <w:spacing w:line="240" w:lineRule="auto"/>
              <w:rPr>
                <w:sz w:val="24"/>
                <w:szCs w:val="24"/>
              </w:rPr>
            </w:pPr>
            <w:r w:rsidRPr="005315E3">
              <w:rPr>
                <w:sz w:val="24"/>
                <w:szCs w:val="24"/>
              </w:rPr>
              <w:t>После внедрения</w:t>
            </w:r>
          </w:p>
        </w:tc>
        <w:tc>
          <w:tcPr>
            <w:tcW w:w="4786" w:type="dxa"/>
            <w:vAlign w:val="center"/>
          </w:tcPr>
          <w:p w:rsidR="00A02313" w:rsidRPr="005315E3" w:rsidRDefault="00A02313" w:rsidP="005315E3">
            <w:pPr>
              <w:spacing w:line="240" w:lineRule="auto"/>
              <w:rPr>
                <w:sz w:val="24"/>
                <w:szCs w:val="24"/>
              </w:rPr>
            </w:pPr>
            <w:r w:rsidRPr="005315E3">
              <w:rPr>
                <w:sz w:val="24"/>
                <w:szCs w:val="24"/>
              </w:rPr>
              <w:t>До  внедрения</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1. Автоматический и быстрый расчет заказов стандартной сложности может происходить интерактивно, можно при непосредственном общении с клиентом. Расчет основывается на внесении первоначальных  данных по заказу и после  на выборе всех необходимых материалов и технологических операций.</w:t>
            </w:r>
          </w:p>
        </w:tc>
        <w:tc>
          <w:tcPr>
            <w:tcW w:w="4786" w:type="dxa"/>
          </w:tcPr>
          <w:p w:rsidR="00A02313" w:rsidRPr="005315E3" w:rsidRDefault="00A02313" w:rsidP="005315E3">
            <w:pPr>
              <w:spacing w:line="240" w:lineRule="auto"/>
              <w:rPr>
                <w:sz w:val="24"/>
                <w:szCs w:val="24"/>
              </w:rPr>
            </w:pPr>
            <w:r w:rsidRPr="005315E3">
              <w:rPr>
                <w:sz w:val="24"/>
                <w:szCs w:val="24"/>
              </w:rPr>
              <w:t>1. Цена рассчитывается  на основании постоянно обновляемого ценника с наиболее востребованными позициями. Нестандартные заказы рассчитываются вручную, привлекаются специалисты, дизайнеры, требуется подпись руководства.</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2. Возможность смотреть запасы материалов по складу. В конце дня легко свести все ведомости для оценки потребности в закупке</w:t>
            </w:r>
          </w:p>
        </w:tc>
        <w:tc>
          <w:tcPr>
            <w:tcW w:w="4786" w:type="dxa"/>
          </w:tcPr>
          <w:p w:rsidR="00A02313" w:rsidRPr="005315E3" w:rsidRDefault="00A02313" w:rsidP="005315E3">
            <w:pPr>
              <w:spacing w:line="240" w:lineRule="auto"/>
              <w:rPr>
                <w:sz w:val="24"/>
                <w:szCs w:val="24"/>
              </w:rPr>
            </w:pPr>
            <w:r w:rsidRPr="005315E3">
              <w:rPr>
                <w:sz w:val="24"/>
                <w:szCs w:val="24"/>
              </w:rPr>
              <w:t>2. Наличие материалов на складе узнаётся по факту. Возможны задержки из-за несвоевременной доставки материалов.</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 xml:space="preserve">3. Автоматический расчет себестоимости заказа и прибыли. В параметрах указывается желаемая рентабельность как наценка. Закладывается система скидок  и наценок. </w:t>
            </w:r>
          </w:p>
        </w:tc>
        <w:tc>
          <w:tcPr>
            <w:tcW w:w="4786" w:type="dxa"/>
          </w:tcPr>
          <w:p w:rsidR="00A02313" w:rsidRPr="005315E3" w:rsidRDefault="00A02313" w:rsidP="005315E3">
            <w:pPr>
              <w:spacing w:line="240" w:lineRule="auto"/>
              <w:rPr>
                <w:sz w:val="24"/>
                <w:szCs w:val="24"/>
              </w:rPr>
            </w:pPr>
            <w:r w:rsidRPr="005315E3">
              <w:rPr>
                <w:sz w:val="24"/>
                <w:szCs w:val="24"/>
              </w:rPr>
              <w:t xml:space="preserve">3. Для расчета рентабельности и параметров требуются отдельные вычисления, возможна потеря прибыли из-за недооценки стоимости выполнения. </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4. Автоматическое (на основе расчета) формирование корзины заказов клиента, формирование  договоров, счетов и их распечатка.</w:t>
            </w:r>
          </w:p>
        </w:tc>
        <w:tc>
          <w:tcPr>
            <w:tcW w:w="4786" w:type="dxa"/>
          </w:tcPr>
          <w:p w:rsidR="00A02313" w:rsidRPr="005315E3" w:rsidRDefault="00A02313" w:rsidP="005315E3">
            <w:pPr>
              <w:spacing w:line="240" w:lineRule="auto"/>
              <w:rPr>
                <w:sz w:val="24"/>
                <w:szCs w:val="24"/>
              </w:rPr>
            </w:pPr>
            <w:r w:rsidRPr="005315E3">
              <w:rPr>
                <w:sz w:val="24"/>
                <w:szCs w:val="24"/>
              </w:rPr>
              <w:t>4. Составление бланка для оплаты отдельно для каждого клиента вручную. Ручное формирование ведомостей.</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5. Автоматическое (на основе расчета) формирование ведомости учета корзин (файлы сохраняются программно).</w:t>
            </w:r>
          </w:p>
        </w:tc>
        <w:tc>
          <w:tcPr>
            <w:tcW w:w="4786" w:type="dxa"/>
          </w:tcPr>
          <w:p w:rsidR="00A02313" w:rsidRPr="005315E3" w:rsidRDefault="00A02313" w:rsidP="005315E3">
            <w:pPr>
              <w:spacing w:line="240" w:lineRule="auto"/>
              <w:rPr>
                <w:sz w:val="24"/>
                <w:szCs w:val="24"/>
              </w:rPr>
            </w:pPr>
            <w:r w:rsidRPr="005315E3">
              <w:rPr>
                <w:sz w:val="24"/>
                <w:szCs w:val="24"/>
              </w:rPr>
              <w:t>5. Выписки нужно сохранять вручную, ручное переименование файлов.</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6. Все расчеты сохраняются в едином мести, унификация имен, в конце месяца легко свести отчетные данные.</w:t>
            </w:r>
          </w:p>
        </w:tc>
        <w:tc>
          <w:tcPr>
            <w:tcW w:w="4786" w:type="dxa"/>
          </w:tcPr>
          <w:p w:rsidR="00A02313" w:rsidRPr="005315E3" w:rsidRDefault="00A02313" w:rsidP="005315E3">
            <w:pPr>
              <w:spacing w:line="240" w:lineRule="auto"/>
              <w:rPr>
                <w:sz w:val="24"/>
                <w:szCs w:val="24"/>
              </w:rPr>
            </w:pPr>
            <w:r w:rsidRPr="005315E3">
              <w:rPr>
                <w:sz w:val="24"/>
                <w:szCs w:val="24"/>
              </w:rPr>
              <w:t>6. Типичные заказы считаются быстро, но для нестандартных заказов необходимы дополнительные вычисления, отчетные данные могут теряться.</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 xml:space="preserve">7. База находится в одном файле на </w:t>
            </w:r>
            <w:r w:rsidRPr="005315E3">
              <w:rPr>
                <w:sz w:val="24"/>
                <w:szCs w:val="24"/>
                <w:lang w:val="en-US"/>
              </w:rPr>
              <w:t>NAS</w:t>
            </w:r>
            <w:r w:rsidRPr="005315E3">
              <w:rPr>
                <w:sz w:val="24"/>
                <w:szCs w:val="24"/>
              </w:rPr>
              <w:t>-хранилище, база заказов расположена в сети, есть возможность удаленного входа.</w:t>
            </w:r>
          </w:p>
        </w:tc>
        <w:tc>
          <w:tcPr>
            <w:tcW w:w="4786" w:type="dxa"/>
          </w:tcPr>
          <w:p w:rsidR="00A02313" w:rsidRPr="005315E3" w:rsidRDefault="00A02313" w:rsidP="005315E3">
            <w:pPr>
              <w:spacing w:line="240" w:lineRule="auto"/>
              <w:rPr>
                <w:sz w:val="24"/>
                <w:szCs w:val="24"/>
              </w:rPr>
            </w:pPr>
            <w:r w:rsidRPr="005315E3">
              <w:rPr>
                <w:sz w:val="24"/>
                <w:szCs w:val="24"/>
              </w:rPr>
              <w:t>7. База расположена на локальной машине, нет доступа извне, нет возможности внесения ценовых изменений удаленно.</w:t>
            </w:r>
          </w:p>
        </w:tc>
      </w:tr>
      <w:tr w:rsidR="00A02313" w:rsidRPr="005315E3" w:rsidTr="00196E86">
        <w:tc>
          <w:tcPr>
            <w:tcW w:w="4785" w:type="dxa"/>
          </w:tcPr>
          <w:p w:rsidR="00A02313" w:rsidRPr="005315E3" w:rsidRDefault="00A02313" w:rsidP="005315E3">
            <w:pPr>
              <w:spacing w:line="240" w:lineRule="auto"/>
              <w:rPr>
                <w:sz w:val="24"/>
                <w:szCs w:val="24"/>
              </w:rPr>
            </w:pPr>
            <w:r w:rsidRPr="005315E3">
              <w:rPr>
                <w:sz w:val="24"/>
                <w:szCs w:val="24"/>
              </w:rPr>
              <w:t>8. Автоматическое формирование любых отчетов по своей работе за любой период и в любое время.</w:t>
            </w:r>
          </w:p>
        </w:tc>
        <w:tc>
          <w:tcPr>
            <w:tcW w:w="4786" w:type="dxa"/>
          </w:tcPr>
          <w:p w:rsidR="00A02313" w:rsidRPr="005315E3" w:rsidRDefault="00A02313" w:rsidP="005315E3">
            <w:pPr>
              <w:spacing w:line="240" w:lineRule="auto"/>
              <w:rPr>
                <w:sz w:val="24"/>
                <w:szCs w:val="24"/>
              </w:rPr>
            </w:pPr>
            <w:r w:rsidRPr="005315E3">
              <w:rPr>
                <w:sz w:val="24"/>
                <w:szCs w:val="24"/>
              </w:rPr>
              <w:t>8. Самостоятельное ведение статистики по своим заказам и составление отчетов по своей работе.</w:t>
            </w:r>
          </w:p>
        </w:tc>
      </w:tr>
    </w:tbl>
    <w:p w:rsidR="00A02313" w:rsidRDefault="00A02313" w:rsidP="00FF1142">
      <w:pPr>
        <w:pStyle w:val="af5"/>
        <w:ind w:firstLine="720"/>
        <w:jc w:val="both"/>
        <w:rPr>
          <w:b w:val="0"/>
        </w:rPr>
      </w:pPr>
    </w:p>
    <w:p w:rsidR="00A02313" w:rsidRPr="00A426A6" w:rsidRDefault="00A02313" w:rsidP="00FF1142">
      <w:pPr>
        <w:pStyle w:val="af5"/>
        <w:ind w:firstLine="720"/>
        <w:jc w:val="both"/>
        <w:rPr>
          <w:b w:val="0"/>
        </w:rPr>
      </w:pPr>
      <w:r>
        <w:rPr>
          <w:b w:val="0"/>
        </w:rPr>
        <w:t>Все это в сравнении позволяет менеджеру значительно экономить время, принимать большее количество заказов и обрабатывать гораздо больше информации. Чтобы в этом убедиться, пр</w:t>
      </w:r>
      <w:r w:rsidRPr="00A426A6">
        <w:rPr>
          <w:b w:val="0"/>
        </w:rPr>
        <w:t>оведем эксперимент расчета времени на ручное формирование заказов</w:t>
      </w:r>
      <w:r w:rsidRPr="005315E3">
        <w:rPr>
          <w:b w:val="0"/>
        </w:rPr>
        <w:t xml:space="preserve"> и сравним результат с временем автоматического расчета заказа, основанном на внесении первичных данных по заказу и на выборе необходимых материалов и технологических операций.</w:t>
      </w:r>
    </w:p>
    <w:p w:rsidR="00A02313" w:rsidRDefault="00A02313" w:rsidP="00FF1142">
      <w:pPr>
        <w:pStyle w:val="af5"/>
        <w:ind w:firstLine="709"/>
        <w:jc w:val="both"/>
        <w:rPr>
          <w:b w:val="0"/>
        </w:rPr>
      </w:pPr>
      <w:r>
        <w:rPr>
          <w:b w:val="0"/>
        </w:rPr>
        <w:lastRenderedPageBreak/>
        <w:t>Для этого рассчитаем время ручного выполнения заказа менеджером со средней производительностью труда, работающего в нормальных условиях производства на принятие и оформление одного заказа для всех видов продукции, предоставляемых типографией, которые более детально были рассмотрены в первом разделе.</w:t>
      </w:r>
    </w:p>
    <w:p w:rsidR="00A02313" w:rsidRDefault="00A02313" w:rsidP="00FF1142">
      <w:pPr>
        <w:ind w:firstLine="919"/>
        <w:rPr>
          <w:szCs w:val="28"/>
        </w:rPr>
      </w:pPr>
      <w:bookmarkStart w:id="45" w:name="_Toc413791732"/>
      <w:r>
        <w:rPr>
          <w:szCs w:val="28"/>
        </w:rPr>
        <w:t xml:space="preserve">Для проведения эксперимента проведем расчет среднего времени ручного заполнения заказов и определения их стоимости по всем видам предоставляемых полиграфических услуг ООО «Неопринт» двух менеджеров по работе с клиентами типографии при обычных условиях труда в течение рабочего дня. Вместе с этим произведем автоматическое заполнение этих же заказов и расчет их стоимости, зафиксировав при этом время выполнения данных операций. Результаты представим в виде таблицы (табл. 3.2). </w:t>
      </w:r>
    </w:p>
    <w:p w:rsidR="00A02313" w:rsidRPr="00BD75E1" w:rsidRDefault="00A02313" w:rsidP="00FF1142">
      <w:pPr>
        <w:ind w:firstLine="919"/>
        <w:rPr>
          <w:szCs w:val="28"/>
        </w:rPr>
      </w:pPr>
    </w:p>
    <w:p w:rsidR="00A02313" w:rsidRPr="005315E3" w:rsidRDefault="00A02313" w:rsidP="005315E3">
      <w:pPr>
        <w:ind w:firstLine="919"/>
        <w:rPr>
          <w:szCs w:val="28"/>
        </w:rPr>
      </w:pPr>
      <w:r w:rsidRPr="005315E3">
        <w:rPr>
          <w:szCs w:val="28"/>
        </w:rPr>
        <w:t>Таблица 3.2. Расчет времен</w:t>
      </w:r>
      <w:r w:rsidR="005315E3">
        <w:rPr>
          <w:szCs w:val="28"/>
        </w:rPr>
        <w:t xml:space="preserve">и ручного и автоматизированного </w:t>
      </w:r>
      <w:r w:rsidRPr="005315E3">
        <w:rPr>
          <w:szCs w:val="28"/>
        </w:rPr>
        <w:t>заполнения заказа и определения его стоимости.</w:t>
      </w:r>
    </w:p>
    <w:tbl>
      <w:tblPr>
        <w:tblW w:w="9509" w:type="dxa"/>
        <w:tblInd w:w="97" w:type="dxa"/>
        <w:tblLook w:val="00A0"/>
      </w:tblPr>
      <w:tblGrid>
        <w:gridCol w:w="1994"/>
        <w:gridCol w:w="657"/>
        <w:gridCol w:w="657"/>
        <w:gridCol w:w="657"/>
        <w:gridCol w:w="657"/>
        <w:gridCol w:w="657"/>
        <w:gridCol w:w="657"/>
        <w:gridCol w:w="657"/>
        <w:gridCol w:w="657"/>
        <w:gridCol w:w="1311"/>
        <w:gridCol w:w="1063"/>
      </w:tblGrid>
      <w:tr w:rsidR="00A02313" w:rsidRPr="005315E3" w:rsidTr="00FF1142">
        <w:trPr>
          <w:trHeight w:val="300"/>
        </w:trPr>
        <w:tc>
          <w:tcPr>
            <w:tcW w:w="1879" w:type="dxa"/>
            <w:tcBorders>
              <w:top w:val="single" w:sz="4" w:space="0" w:color="auto"/>
              <w:left w:val="single" w:sz="4" w:space="0" w:color="auto"/>
              <w:bottom w:val="single" w:sz="4" w:space="0" w:color="auto"/>
              <w:right w:val="single" w:sz="4" w:space="0" w:color="auto"/>
            </w:tcBorders>
            <w:noWrap/>
            <w:textDirection w:val="btLr"/>
            <w:vAlign w:val="bottom"/>
          </w:tcPr>
          <w:p w:rsidR="00A02313" w:rsidRPr="005315E3" w:rsidRDefault="00A02313" w:rsidP="005315E3">
            <w:pPr>
              <w:spacing w:line="240" w:lineRule="auto"/>
              <w:rPr>
                <w:color w:val="000000"/>
                <w:sz w:val="24"/>
                <w:szCs w:val="24"/>
              </w:rPr>
            </w:pPr>
            <w:r w:rsidRPr="005315E3">
              <w:rPr>
                <w:color w:val="000000"/>
                <w:sz w:val="24"/>
                <w:szCs w:val="24"/>
              </w:rPr>
              <w:t> </w:t>
            </w:r>
          </w:p>
        </w:tc>
        <w:tc>
          <w:tcPr>
            <w:tcW w:w="7630" w:type="dxa"/>
            <w:gridSpan w:val="10"/>
            <w:tcBorders>
              <w:top w:val="single" w:sz="4" w:space="0" w:color="auto"/>
              <w:left w:val="nil"/>
              <w:bottom w:val="single" w:sz="4" w:space="0" w:color="auto"/>
              <w:right w:val="single" w:sz="4" w:space="0" w:color="000000"/>
            </w:tcBorders>
            <w:noWrap/>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Вид операции</w:t>
            </w:r>
          </w:p>
        </w:tc>
      </w:tr>
      <w:tr w:rsidR="00A02313" w:rsidRPr="005315E3" w:rsidTr="00FF1142">
        <w:trPr>
          <w:trHeight w:val="2775"/>
        </w:trPr>
        <w:tc>
          <w:tcPr>
            <w:tcW w:w="1879" w:type="dxa"/>
            <w:tcBorders>
              <w:top w:val="nil"/>
              <w:left w:val="single" w:sz="4" w:space="0" w:color="auto"/>
              <w:bottom w:val="single" w:sz="4" w:space="0" w:color="auto"/>
              <w:right w:val="single" w:sz="4" w:space="0" w:color="auto"/>
            </w:tcBorders>
            <w:noWrap/>
            <w:textDirection w:val="btLr"/>
            <w:vAlign w:val="bottom"/>
          </w:tcPr>
          <w:p w:rsidR="00A02313" w:rsidRPr="005315E3" w:rsidRDefault="00A02313" w:rsidP="005315E3">
            <w:pPr>
              <w:spacing w:line="240" w:lineRule="auto"/>
              <w:jc w:val="center"/>
              <w:rPr>
                <w:color w:val="000000"/>
                <w:sz w:val="24"/>
                <w:szCs w:val="24"/>
              </w:rPr>
            </w:pP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Самокл. этикетки</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Конгрев</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Тиснение фольгой</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Ламинирование</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Уф лак</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Печать термочеков</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Печать на обороте</w:t>
            </w:r>
          </w:p>
        </w:tc>
        <w:tc>
          <w:tcPr>
            <w:tcW w:w="657" w:type="dxa"/>
            <w:tcBorders>
              <w:top w:val="nil"/>
              <w:left w:val="nil"/>
              <w:bottom w:val="single" w:sz="4" w:space="0" w:color="auto"/>
              <w:right w:val="single" w:sz="4" w:space="0" w:color="auto"/>
            </w:tcBorders>
            <w:noWrap/>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Изг. оригинал-макета</w:t>
            </w:r>
          </w:p>
        </w:tc>
        <w:tc>
          <w:tcPr>
            <w:tcW w:w="1311" w:type="dxa"/>
            <w:tcBorders>
              <w:top w:val="nil"/>
              <w:left w:val="nil"/>
              <w:bottom w:val="nil"/>
              <w:right w:val="single" w:sz="4" w:space="0" w:color="auto"/>
            </w:tcBorders>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Время на заполнение (секунд)</w:t>
            </w:r>
          </w:p>
        </w:tc>
        <w:tc>
          <w:tcPr>
            <w:tcW w:w="1063" w:type="dxa"/>
            <w:tcBorders>
              <w:top w:val="nil"/>
              <w:left w:val="nil"/>
              <w:bottom w:val="nil"/>
              <w:right w:val="single" w:sz="4" w:space="0" w:color="auto"/>
            </w:tcBorders>
            <w:textDirection w:val="btLr"/>
            <w:vAlign w:val="center"/>
          </w:tcPr>
          <w:p w:rsidR="00A02313" w:rsidRPr="005315E3" w:rsidRDefault="00A02313" w:rsidP="005315E3">
            <w:pPr>
              <w:spacing w:line="240" w:lineRule="auto"/>
              <w:jc w:val="center"/>
              <w:rPr>
                <w:b/>
                <w:bCs/>
                <w:color w:val="000000"/>
                <w:sz w:val="24"/>
                <w:szCs w:val="24"/>
              </w:rPr>
            </w:pPr>
            <w:r w:rsidRPr="005315E3">
              <w:rPr>
                <w:b/>
                <w:bCs/>
                <w:color w:val="000000"/>
                <w:sz w:val="24"/>
                <w:szCs w:val="24"/>
              </w:rPr>
              <w:t>Время на операцию без АРМ</w:t>
            </w:r>
          </w:p>
        </w:tc>
      </w:tr>
      <w:tr w:rsidR="00A02313" w:rsidRPr="005315E3" w:rsidTr="00FF1142">
        <w:trPr>
          <w:trHeight w:val="300"/>
        </w:trPr>
        <w:tc>
          <w:tcPr>
            <w:tcW w:w="1879" w:type="dxa"/>
            <w:tcBorders>
              <w:top w:val="nil"/>
              <w:left w:val="single" w:sz="4" w:space="0" w:color="auto"/>
              <w:bottom w:val="single" w:sz="4" w:space="0" w:color="auto"/>
              <w:right w:val="single" w:sz="4" w:space="0" w:color="auto"/>
            </w:tcBorders>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Количество полей</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4</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1</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1311" w:type="dxa"/>
            <w:tcBorders>
              <w:top w:val="single" w:sz="4" w:space="0" w:color="auto"/>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5</w:t>
            </w:r>
          </w:p>
        </w:tc>
        <w:tc>
          <w:tcPr>
            <w:tcW w:w="1063" w:type="dxa"/>
            <w:tcBorders>
              <w:top w:val="single" w:sz="4" w:space="0" w:color="auto"/>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15</w:t>
            </w:r>
          </w:p>
        </w:tc>
      </w:tr>
      <w:tr w:rsidR="00A02313" w:rsidRPr="005315E3" w:rsidTr="00FF1142">
        <w:trPr>
          <w:trHeight w:val="600"/>
        </w:trPr>
        <w:tc>
          <w:tcPr>
            <w:tcW w:w="1879" w:type="dxa"/>
            <w:tcBorders>
              <w:top w:val="nil"/>
              <w:left w:val="single" w:sz="4" w:space="0" w:color="auto"/>
              <w:bottom w:val="single" w:sz="4" w:space="0" w:color="auto"/>
              <w:right w:val="single" w:sz="4" w:space="0" w:color="auto"/>
            </w:tcBorders>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Другие элементы ввода</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7</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6</w:t>
            </w:r>
          </w:p>
        </w:tc>
        <w:tc>
          <w:tcPr>
            <w:tcW w:w="1311"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w:t>
            </w:r>
          </w:p>
        </w:tc>
        <w:tc>
          <w:tcPr>
            <w:tcW w:w="1063"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5</w:t>
            </w:r>
          </w:p>
        </w:tc>
      </w:tr>
      <w:tr w:rsidR="00A02313" w:rsidRPr="005315E3" w:rsidTr="00FF1142">
        <w:trPr>
          <w:trHeight w:val="300"/>
        </w:trPr>
        <w:tc>
          <w:tcPr>
            <w:tcW w:w="1879" w:type="dxa"/>
            <w:tcBorders>
              <w:top w:val="nil"/>
              <w:left w:val="single" w:sz="4" w:space="0" w:color="auto"/>
              <w:bottom w:val="single" w:sz="4" w:space="0" w:color="auto"/>
              <w:right w:val="single" w:sz="4" w:space="0" w:color="auto"/>
            </w:tcBorders>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Время ручного расчета</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80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70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60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70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55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45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75</w:t>
            </w:r>
          </w:p>
        </w:tc>
        <w:tc>
          <w:tcPr>
            <w:tcW w:w="1311"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c>
          <w:tcPr>
            <w:tcW w:w="1063"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r>
      <w:tr w:rsidR="00A02313" w:rsidRPr="005315E3" w:rsidTr="00FF1142">
        <w:trPr>
          <w:trHeight w:val="600"/>
        </w:trPr>
        <w:tc>
          <w:tcPr>
            <w:tcW w:w="1879" w:type="dxa"/>
            <w:tcBorders>
              <w:top w:val="nil"/>
              <w:left w:val="single" w:sz="4" w:space="0" w:color="auto"/>
              <w:bottom w:val="single" w:sz="4" w:space="0" w:color="auto"/>
              <w:right w:val="single" w:sz="4" w:space="0" w:color="auto"/>
            </w:tcBorders>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Время ввода с использованием АРМ</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29</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24</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21</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19</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9</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15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27</w:t>
            </w:r>
          </w:p>
        </w:tc>
        <w:tc>
          <w:tcPr>
            <w:tcW w:w="1311"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c>
          <w:tcPr>
            <w:tcW w:w="1063"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r>
      <w:tr w:rsidR="00A02313" w:rsidRPr="005315E3" w:rsidTr="00FF1142">
        <w:trPr>
          <w:trHeight w:val="300"/>
        </w:trPr>
        <w:tc>
          <w:tcPr>
            <w:tcW w:w="1879" w:type="dxa"/>
            <w:tcBorders>
              <w:top w:val="nil"/>
              <w:left w:val="single" w:sz="4" w:space="0" w:color="auto"/>
              <w:bottom w:val="single" w:sz="4" w:space="0" w:color="auto"/>
              <w:right w:val="single" w:sz="4" w:space="0" w:color="auto"/>
            </w:tcBorders>
            <w:vAlign w:val="bottom"/>
          </w:tcPr>
          <w:p w:rsidR="00A02313" w:rsidRPr="005315E3" w:rsidRDefault="00A02313" w:rsidP="005315E3">
            <w:pPr>
              <w:spacing w:line="240" w:lineRule="auto"/>
              <w:jc w:val="center"/>
              <w:rPr>
                <w:b/>
                <w:bCs/>
                <w:color w:val="000000"/>
                <w:sz w:val="24"/>
                <w:szCs w:val="24"/>
              </w:rPr>
            </w:pPr>
            <w:r w:rsidRPr="005315E3">
              <w:rPr>
                <w:b/>
                <w:bCs/>
                <w:color w:val="000000"/>
                <w:sz w:val="24"/>
                <w:szCs w:val="24"/>
              </w:rPr>
              <w:t>Разность</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51</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46</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39</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45</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36</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16</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30</w:t>
            </w:r>
          </w:p>
        </w:tc>
        <w:tc>
          <w:tcPr>
            <w:tcW w:w="657"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r w:rsidRPr="005315E3">
              <w:rPr>
                <w:color w:val="000000"/>
                <w:sz w:val="24"/>
                <w:szCs w:val="24"/>
              </w:rPr>
              <w:t>48</w:t>
            </w:r>
          </w:p>
        </w:tc>
        <w:tc>
          <w:tcPr>
            <w:tcW w:w="1311"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c>
          <w:tcPr>
            <w:tcW w:w="1063" w:type="dxa"/>
            <w:tcBorders>
              <w:top w:val="nil"/>
              <w:left w:val="nil"/>
              <w:bottom w:val="single" w:sz="4" w:space="0" w:color="auto"/>
              <w:right w:val="single" w:sz="4" w:space="0" w:color="auto"/>
            </w:tcBorders>
            <w:noWrap/>
            <w:vAlign w:val="bottom"/>
          </w:tcPr>
          <w:p w:rsidR="00A02313" w:rsidRPr="005315E3" w:rsidRDefault="00A02313" w:rsidP="005315E3">
            <w:pPr>
              <w:spacing w:line="240" w:lineRule="auto"/>
              <w:jc w:val="center"/>
              <w:rPr>
                <w:color w:val="000000"/>
                <w:sz w:val="24"/>
                <w:szCs w:val="24"/>
              </w:rPr>
            </w:pPr>
          </w:p>
        </w:tc>
      </w:tr>
    </w:tbl>
    <w:p w:rsidR="00A02313" w:rsidRDefault="00A02313" w:rsidP="00FF1142">
      <w:pPr>
        <w:ind w:firstLine="919"/>
        <w:rPr>
          <w:szCs w:val="28"/>
        </w:rPr>
      </w:pPr>
    </w:p>
    <w:p w:rsidR="00A02313" w:rsidRDefault="00A02313" w:rsidP="00FF1142">
      <w:pPr>
        <w:ind w:firstLine="919"/>
        <w:rPr>
          <w:szCs w:val="28"/>
        </w:rPr>
      </w:pPr>
      <w:r>
        <w:rPr>
          <w:szCs w:val="28"/>
        </w:rPr>
        <w:lastRenderedPageBreak/>
        <w:t xml:space="preserve">Как видно из таблицы 3.2. время заполнения заказа и расчета его стоимости с использованием АРМ значительно меньше времени, которое затрачивается на ручное его заполнение и ручной расчет стоимости. Это можно объяснить тем, что на менеджера оказывают влияние многие психофизиологические факторы, которые отсутствуют в работе автоматизированного оборудования. </w:t>
      </w:r>
    </w:p>
    <w:p w:rsidR="00A02313" w:rsidRDefault="00A02313" w:rsidP="00FF1142">
      <w:pPr>
        <w:ind w:firstLine="919"/>
        <w:rPr>
          <w:szCs w:val="28"/>
        </w:rPr>
      </w:pPr>
      <w:r>
        <w:rPr>
          <w:szCs w:val="28"/>
        </w:rPr>
        <w:t xml:space="preserve">Также скорость машинной обработки информации может быть значительно выше, чем объем информации, воспринимаемой человеком, т.е. выходить за рамки его физиологических возможностей, и в данном случае автоматизация рабочего места менеджера будет открывать для него дополнительные возможности. Значительная экономия времени будет достигаться и за счет более эффективной координации деятельности всех подразделений и сотрудников полиграфического предприятия. АРМ дает менеджеру по работе с клиентами быстрый доступ к информации, необходимой для принятия заказа, его оформления и определения стоимости, позволяет видеть все процессы, находящиеся в компетенции менеджера или под его контролем. </w:t>
      </w:r>
    </w:p>
    <w:bookmarkEnd w:id="45"/>
    <w:p w:rsidR="00A02313" w:rsidRPr="0067229E" w:rsidRDefault="00A02313" w:rsidP="00FF1142">
      <w:pPr>
        <w:ind w:firstLine="709"/>
        <w:rPr>
          <w:szCs w:val="28"/>
        </w:rPr>
      </w:pPr>
      <w:r w:rsidRPr="00A426A6">
        <w:rPr>
          <w:szCs w:val="28"/>
        </w:rPr>
        <w:t xml:space="preserve">Данный эксперимент позволяет сделать вывод, что автоматизация расчета позволяет менеджеру рассчитывать стоимость </w:t>
      </w:r>
      <w:r w:rsidRPr="005315E3">
        <w:rPr>
          <w:szCs w:val="28"/>
        </w:rPr>
        <w:t>заказа любой сложности даже при непосредственном общении с клиентом с большой экономией времени и ресурсов, и в целом повысит эффективность работы предприятия. Кроме того автоматизация места менеджера по работе с клиентами значительно облегчит работу другим структурным подразделениям (склад, допечатный, печатный и постпечатный отделы, бухгалтерия, логистический отдел) и многим сотрудникам типографии (технологам, дизайнерам, руководителю предприятия, начальнику производства, мастерам печатного цеха, пост-пресса и допечатной подготовки), делая для всех прозрачной текущую ситуацию на производстве.</w:t>
      </w:r>
    </w:p>
    <w:p w:rsidR="00A02313" w:rsidRDefault="00A02313" w:rsidP="00FF1142">
      <w:pPr>
        <w:ind w:firstLine="709"/>
        <w:rPr>
          <w:szCs w:val="28"/>
        </w:rPr>
      </w:pPr>
      <w:r w:rsidRPr="0067229E">
        <w:rPr>
          <w:szCs w:val="28"/>
        </w:rPr>
        <w:t xml:space="preserve">В целом автоматизация работы менеджера по работе с клиентами позволит достигнуть большей экономии времени в работе других структурных </w:t>
      </w:r>
      <w:r w:rsidRPr="0067229E">
        <w:rPr>
          <w:szCs w:val="28"/>
        </w:rPr>
        <w:lastRenderedPageBreak/>
        <w:t>подразд</w:t>
      </w:r>
      <w:r>
        <w:rPr>
          <w:szCs w:val="28"/>
        </w:rPr>
        <w:t>елений и сотрудников типографии, а также предоставит новые возможности в их работе (табл.3.3).</w:t>
      </w:r>
    </w:p>
    <w:p w:rsidR="00A02313" w:rsidRPr="005315E3" w:rsidRDefault="00A02313" w:rsidP="005315E3">
      <w:pPr>
        <w:ind w:firstLine="709"/>
        <w:rPr>
          <w:b/>
        </w:rPr>
      </w:pPr>
      <w:r w:rsidRPr="005315E3">
        <w:rPr>
          <w:szCs w:val="28"/>
        </w:rPr>
        <w:t xml:space="preserve">Таблица 3.3. </w:t>
      </w:r>
      <w:r w:rsidRPr="005315E3">
        <w:t>Возможности, предоставляемые АРМ менеджера по работе с клиентами другим участникам производственного процесса типографии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7087"/>
      </w:tblGrid>
      <w:tr w:rsidR="00A02313" w:rsidRPr="005315E3" w:rsidTr="00196E86">
        <w:tc>
          <w:tcPr>
            <w:tcW w:w="2519" w:type="dxa"/>
          </w:tcPr>
          <w:p w:rsidR="00A02313" w:rsidRPr="005315E3" w:rsidRDefault="00A02313" w:rsidP="005315E3">
            <w:pPr>
              <w:spacing w:line="240" w:lineRule="auto"/>
              <w:rPr>
                <w:sz w:val="24"/>
                <w:szCs w:val="24"/>
              </w:rPr>
            </w:pPr>
            <w:r w:rsidRPr="005315E3">
              <w:rPr>
                <w:sz w:val="24"/>
                <w:szCs w:val="24"/>
              </w:rPr>
              <w:t>Участник производственного процесса</w:t>
            </w:r>
          </w:p>
        </w:tc>
        <w:tc>
          <w:tcPr>
            <w:tcW w:w="7087" w:type="dxa"/>
          </w:tcPr>
          <w:p w:rsidR="00A02313" w:rsidRPr="005315E3" w:rsidRDefault="00A02313" w:rsidP="005315E3">
            <w:pPr>
              <w:spacing w:line="240" w:lineRule="auto"/>
              <w:rPr>
                <w:sz w:val="24"/>
                <w:szCs w:val="24"/>
              </w:rPr>
            </w:pPr>
            <w:r w:rsidRPr="005315E3">
              <w:rPr>
                <w:sz w:val="24"/>
                <w:szCs w:val="24"/>
              </w:rPr>
              <w:t>Возможности с АРМ</w:t>
            </w:r>
          </w:p>
        </w:tc>
      </w:tr>
      <w:tr w:rsidR="00A02313" w:rsidRPr="005315E3" w:rsidTr="00196E86">
        <w:trPr>
          <w:trHeight w:val="3863"/>
        </w:trPr>
        <w:tc>
          <w:tcPr>
            <w:tcW w:w="2519" w:type="dxa"/>
          </w:tcPr>
          <w:p w:rsidR="00A02313" w:rsidRPr="005315E3" w:rsidRDefault="00A02313" w:rsidP="005315E3">
            <w:pPr>
              <w:spacing w:line="240" w:lineRule="auto"/>
              <w:rPr>
                <w:sz w:val="24"/>
                <w:szCs w:val="24"/>
              </w:rPr>
            </w:pPr>
            <w:r w:rsidRPr="005315E3">
              <w:rPr>
                <w:bCs/>
                <w:sz w:val="24"/>
                <w:szCs w:val="24"/>
                <w:shd w:val="clear" w:color="auto" w:fill="FCFBFA"/>
              </w:rPr>
              <w:t>Печатник, резчик, дизайнеры</w:t>
            </w:r>
          </w:p>
        </w:tc>
        <w:tc>
          <w:tcPr>
            <w:tcW w:w="7087" w:type="dxa"/>
          </w:tcPr>
          <w:p w:rsidR="00A02313" w:rsidRPr="005315E3" w:rsidRDefault="00A02313" w:rsidP="005315E3">
            <w:pPr>
              <w:spacing w:line="240" w:lineRule="auto"/>
              <w:rPr>
                <w:sz w:val="24"/>
                <w:szCs w:val="24"/>
              </w:rPr>
            </w:pPr>
            <w:r w:rsidRPr="005315E3">
              <w:rPr>
                <w:sz w:val="24"/>
                <w:szCs w:val="24"/>
              </w:rPr>
              <w:t>1. Сотрудники видят корзину заказов в общей папке и быстро получают файлы с техническим заданием.</w:t>
            </w:r>
          </w:p>
          <w:p w:rsidR="00A02313" w:rsidRPr="005315E3" w:rsidRDefault="00A02313" w:rsidP="005315E3">
            <w:pPr>
              <w:spacing w:line="240" w:lineRule="auto"/>
              <w:rPr>
                <w:sz w:val="24"/>
                <w:szCs w:val="24"/>
              </w:rPr>
            </w:pPr>
            <w:r w:rsidRPr="005315E3">
              <w:rPr>
                <w:sz w:val="24"/>
                <w:szCs w:val="24"/>
              </w:rPr>
              <w:t xml:space="preserve">2. Возможность самостоятельно планировать изготовление заказов в течении рабочего дня. </w:t>
            </w:r>
          </w:p>
          <w:p w:rsidR="00A02313" w:rsidRPr="005315E3" w:rsidRDefault="00A02313" w:rsidP="005315E3">
            <w:pPr>
              <w:spacing w:line="240" w:lineRule="auto"/>
              <w:rPr>
                <w:sz w:val="24"/>
                <w:szCs w:val="24"/>
              </w:rPr>
            </w:pPr>
            <w:r w:rsidRPr="005315E3">
              <w:rPr>
                <w:sz w:val="24"/>
                <w:szCs w:val="24"/>
              </w:rPr>
              <w:t xml:space="preserve">3. Загрузка макетов через локальную сеть без необходимости личного присутствия в офисе. </w:t>
            </w:r>
          </w:p>
          <w:p w:rsidR="00A02313" w:rsidRPr="005315E3" w:rsidRDefault="00A02313" w:rsidP="005315E3">
            <w:pPr>
              <w:spacing w:line="240" w:lineRule="auto"/>
              <w:rPr>
                <w:sz w:val="24"/>
                <w:szCs w:val="24"/>
              </w:rPr>
            </w:pPr>
            <w:r w:rsidRPr="005315E3">
              <w:rPr>
                <w:sz w:val="24"/>
                <w:szCs w:val="24"/>
              </w:rPr>
              <w:t>4. Возможность сделать отчет по выполненным заказам и по любым видам работ</w:t>
            </w:r>
          </w:p>
          <w:p w:rsidR="00A02313" w:rsidRPr="005315E3" w:rsidRDefault="00A02313" w:rsidP="005315E3">
            <w:pPr>
              <w:spacing w:line="240" w:lineRule="auto"/>
              <w:rPr>
                <w:sz w:val="24"/>
                <w:szCs w:val="24"/>
              </w:rPr>
            </w:pPr>
            <w:r w:rsidRPr="005315E3">
              <w:rPr>
                <w:sz w:val="24"/>
                <w:szCs w:val="24"/>
              </w:rPr>
              <w:t xml:space="preserve">5. Доступ к уже выполенным заказам для анализа затрат и эффективного использования остатков материалов (если заказов много, то  планирование сборных тиражей, с учетом формата оборудования) </w:t>
            </w:r>
          </w:p>
          <w:p w:rsidR="00A02313" w:rsidRPr="005315E3" w:rsidRDefault="00A02313" w:rsidP="005315E3">
            <w:pPr>
              <w:spacing w:line="240" w:lineRule="auto"/>
              <w:rPr>
                <w:sz w:val="24"/>
                <w:szCs w:val="24"/>
              </w:rPr>
            </w:pPr>
          </w:p>
        </w:tc>
      </w:tr>
      <w:tr w:rsidR="00A02313" w:rsidRPr="005315E3" w:rsidTr="00196E86">
        <w:trPr>
          <w:trHeight w:val="1931"/>
        </w:trPr>
        <w:tc>
          <w:tcPr>
            <w:tcW w:w="2519" w:type="dxa"/>
          </w:tcPr>
          <w:p w:rsidR="00A02313" w:rsidRPr="005315E3" w:rsidRDefault="00A02313" w:rsidP="005315E3">
            <w:pPr>
              <w:spacing w:line="240" w:lineRule="auto"/>
              <w:rPr>
                <w:sz w:val="24"/>
                <w:szCs w:val="24"/>
              </w:rPr>
            </w:pPr>
            <w:r w:rsidRPr="005315E3">
              <w:rPr>
                <w:bCs/>
                <w:sz w:val="24"/>
                <w:szCs w:val="24"/>
                <w:shd w:val="clear" w:color="auto" w:fill="FCFBFA"/>
              </w:rPr>
              <w:t>Склад</w:t>
            </w:r>
          </w:p>
        </w:tc>
        <w:tc>
          <w:tcPr>
            <w:tcW w:w="7087" w:type="dxa"/>
          </w:tcPr>
          <w:p w:rsidR="00A02313" w:rsidRPr="005315E3" w:rsidRDefault="00A02313" w:rsidP="005315E3">
            <w:pPr>
              <w:spacing w:line="240" w:lineRule="auto"/>
              <w:rPr>
                <w:sz w:val="24"/>
                <w:szCs w:val="24"/>
              </w:rPr>
            </w:pPr>
            <w:r w:rsidRPr="005315E3">
              <w:rPr>
                <w:sz w:val="24"/>
                <w:szCs w:val="24"/>
              </w:rPr>
              <w:t>1. В начале дня по ведомостям оплаты возможно отслеживание запасов.</w:t>
            </w:r>
          </w:p>
          <w:p w:rsidR="00A02313" w:rsidRPr="005315E3" w:rsidRDefault="00A02313" w:rsidP="005315E3">
            <w:pPr>
              <w:spacing w:line="240" w:lineRule="auto"/>
              <w:rPr>
                <w:sz w:val="24"/>
                <w:szCs w:val="24"/>
              </w:rPr>
            </w:pPr>
            <w:r w:rsidRPr="005315E3">
              <w:rPr>
                <w:sz w:val="24"/>
                <w:szCs w:val="24"/>
              </w:rPr>
              <w:t>2. Удобное планирование закупок, экономия на объемах закупок.</w:t>
            </w:r>
          </w:p>
          <w:p w:rsidR="00A02313" w:rsidRPr="005315E3" w:rsidRDefault="00A02313" w:rsidP="005315E3">
            <w:pPr>
              <w:spacing w:line="240" w:lineRule="auto"/>
              <w:rPr>
                <w:sz w:val="24"/>
                <w:szCs w:val="24"/>
              </w:rPr>
            </w:pPr>
            <w:r w:rsidRPr="005315E3">
              <w:rPr>
                <w:sz w:val="24"/>
                <w:szCs w:val="24"/>
              </w:rPr>
              <w:t>3. Удобство взаимодействия с службой доставки.</w:t>
            </w:r>
          </w:p>
        </w:tc>
      </w:tr>
      <w:tr w:rsidR="00A02313" w:rsidRPr="005315E3" w:rsidTr="00196E86">
        <w:trPr>
          <w:trHeight w:val="1545"/>
        </w:trPr>
        <w:tc>
          <w:tcPr>
            <w:tcW w:w="2519" w:type="dxa"/>
          </w:tcPr>
          <w:p w:rsidR="00A02313" w:rsidRPr="005315E3" w:rsidRDefault="00A02313" w:rsidP="005315E3">
            <w:pPr>
              <w:spacing w:line="240" w:lineRule="auto"/>
              <w:rPr>
                <w:sz w:val="24"/>
                <w:szCs w:val="24"/>
              </w:rPr>
            </w:pPr>
            <w:r w:rsidRPr="005315E3">
              <w:rPr>
                <w:bCs/>
                <w:sz w:val="24"/>
                <w:szCs w:val="24"/>
                <w:shd w:val="clear" w:color="auto" w:fill="FCFBFA"/>
              </w:rPr>
              <w:t>Бухгалтер</w:t>
            </w:r>
          </w:p>
        </w:tc>
        <w:tc>
          <w:tcPr>
            <w:tcW w:w="7087" w:type="dxa"/>
          </w:tcPr>
          <w:p w:rsidR="00A02313" w:rsidRPr="005315E3" w:rsidRDefault="00A02313" w:rsidP="005315E3">
            <w:pPr>
              <w:spacing w:line="240" w:lineRule="auto"/>
              <w:rPr>
                <w:sz w:val="24"/>
                <w:szCs w:val="24"/>
              </w:rPr>
            </w:pPr>
            <w:r w:rsidRPr="005315E3">
              <w:rPr>
                <w:sz w:val="24"/>
                <w:szCs w:val="24"/>
              </w:rPr>
              <w:t>1. Ведомости корзин имеют удобную форму анализа.</w:t>
            </w:r>
          </w:p>
          <w:p w:rsidR="00A02313" w:rsidRPr="005315E3" w:rsidRDefault="00A02313" w:rsidP="005315E3">
            <w:pPr>
              <w:spacing w:line="240" w:lineRule="auto"/>
              <w:rPr>
                <w:sz w:val="24"/>
                <w:szCs w:val="24"/>
              </w:rPr>
            </w:pPr>
            <w:r w:rsidRPr="005315E3">
              <w:rPr>
                <w:sz w:val="24"/>
                <w:szCs w:val="24"/>
              </w:rPr>
              <w:t>2. Быстрое формирование списка проплат</w:t>
            </w:r>
          </w:p>
          <w:p w:rsidR="00A02313" w:rsidRPr="005315E3" w:rsidRDefault="00A02313" w:rsidP="005315E3">
            <w:pPr>
              <w:spacing w:line="240" w:lineRule="auto"/>
              <w:rPr>
                <w:sz w:val="24"/>
                <w:szCs w:val="24"/>
              </w:rPr>
            </w:pPr>
            <w:r w:rsidRPr="005315E3">
              <w:rPr>
                <w:sz w:val="24"/>
                <w:szCs w:val="24"/>
              </w:rPr>
              <w:t>3. Эффективный поиск в базе оплаченных корзин.</w:t>
            </w:r>
          </w:p>
        </w:tc>
      </w:tr>
      <w:tr w:rsidR="00A02313" w:rsidRPr="005315E3" w:rsidTr="00196E86">
        <w:trPr>
          <w:trHeight w:val="1124"/>
        </w:trPr>
        <w:tc>
          <w:tcPr>
            <w:tcW w:w="2519" w:type="dxa"/>
          </w:tcPr>
          <w:p w:rsidR="00A02313" w:rsidRPr="005315E3" w:rsidRDefault="00A02313" w:rsidP="005315E3">
            <w:pPr>
              <w:spacing w:line="240" w:lineRule="auto"/>
              <w:rPr>
                <w:sz w:val="24"/>
                <w:szCs w:val="24"/>
              </w:rPr>
            </w:pPr>
            <w:r w:rsidRPr="005315E3">
              <w:rPr>
                <w:bCs/>
                <w:sz w:val="24"/>
                <w:szCs w:val="24"/>
                <w:shd w:val="clear" w:color="auto" w:fill="FCFBFA"/>
              </w:rPr>
              <w:t>Директор предприятия</w:t>
            </w:r>
          </w:p>
        </w:tc>
        <w:tc>
          <w:tcPr>
            <w:tcW w:w="7087" w:type="dxa"/>
          </w:tcPr>
          <w:p w:rsidR="00A02313" w:rsidRPr="005315E3" w:rsidRDefault="00A02313" w:rsidP="005315E3">
            <w:pPr>
              <w:spacing w:line="240" w:lineRule="auto"/>
              <w:rPr>
                <w:sz w:val="24"/>
                <w:szCs w:val="24"/>
              </w:rPr>
            </w:pPr>
            <w:r w:rsidRPr="005315E3">
              <w:rPr>
                <w:sz w:val="24"/>
                <w:szCs w:val="24"/>
              </w:rPr>
              <w:t>1. Удобный и  понятный расчет зарплаты сотрудников</w:t>
            </w:r>
          </w:p>
          <w:p w:rsidR="00A02313" w:rsidRPr="005315E3" w:rsidRDefault="00A02313" w:rsidP="005315E3">
            <w:pPr>
              <w:spacing w:line="240" w:lineRule="auto"/>
              <w:rPr>
                <w:sz w:val="24"/>
                <w:szCs w:val="24"/>
              </w:rPr>
            </w:pPr>
            <w:r w:rsidRPr="005315E3">
              <w:rPr>
                <w:sz w:val="24"/>
                <w:szCs w:val="24"/>
              </w:rPr>
              <w:t>2. Доступ к базе с ценами и возможность быстрой настройки ценовой политики</w:t>
            </w:r>
          </w:p>
          <w:p w:rsidR="00A02313" w:rsidRPr="005315E3" w:rsidRDefault="00A02313" w:rsidP="005315E3">
            <w:pPr>
              <w:spacing w:line="240" w:lineRule="auto"/>
              <w:rPr>
                <w:sz w:val="24"/>
                <w:szCs w:val="24"/>
              </w:rPr>
            </w:pPr>
            <w:r w:rsidRPr="005315E3">
              <w:rPr>
                <w:sz w:val="24"/>
                <w:szCs w:val="24"/>
              </w:rPr>
              <w:t>(указание допустимых наценок, налогов, рентабельности).</w:t>
            </w:r>
          </w:p>
          <w:p w:rsidR="00A02313" w:rsidRPr="005315E3" w:rsidRDefault="00A02313" w:rsidP="005315E3">
            <w:pPr>
              <w:spacing w:line="240" w:lineRule="auto"/>
              <w:rPr>
                <w:sz w:val="24"/>
                <w:szCs w:val="24"/>
              </w:rPr>
            </w:pPr>
            <w:r w:rsidRPr="005315E3">
              <w:rPr>
                <w:sz w:val="24"/>
                <w:szCs w:val="24"/>
              </w:rPr>
              <w:t>3. Возможность проведения анализа притока и оттока клиентов за месяц, полугодие, год.</w:t>
            </w:r>
          </w:p>
          <w:p w:rsidR="00A02313" w:rsidRPr="005315E3" w:rsidRDefault="00A02313" w:rsidP="005315E3">
            <w:pPr>
              <w:spacing w:line="240" w:lineRule="auto"/>
              <w:rPr>
                <w:sz w:val="24"/>
                <w:szCs w:val="24"/>
              </w:rPr>
            </w:pPr>
            <w:r w:rsidRPr="005315E3">
              <w:rPr>
                <w:sz w:val="24"/>
                <w:szCs w:val="24"/>
              </w:rPr>
              <w:t xml:space="preserve">4. Легкое разграничение доступа к файлам и папкам с помощью настройки клиента </w:t>
            </w:r>
            <w:r w:rsidRPr="005315E3">
              <w:rPr>
                <w:sz w:val="24"/>
                <w:szCs w:val="24"/>
                <w:lang w:val="en-US"/>
              </w:rPr>
              <w:t>Novell</w:t>
            </w:r>
            <w:r w:rsidRPr="005315E3">
              <w:rPr>
                <w:sz w:val="24"/>
                <w:szCs w:val="24"/>
              </w:rPr>
              <w:t xml:space="preserve"> и установки паролей на файлы.</w:t>
            </w:r>
          </w:p>
        </w:tc>
      </w:tr>
    </w:tbl>
    <w:p w:rsidR="00A02313" w:rsidRDefault="00A02313" w:rsidP="00FF1142">
      <w:pPr>
        <w:pStyle w:val="a4"/>
      </w:pPr>
    </w:p>
    <w:p w:rsidR="00A02313" w:rsidRDefault="00A02313" w:rsidP="00FF1142">
      <w:pPr>
        <w:pStyle w:val="a4"/>
      </w:pPr>
    </w:p>
    <w:p w:rsidR="00A02313" w:rsidRDefault="00A02313" w:rsidP="00A32E80"/>
    <w:p w:rsidR="00A02313" w:rsidRDefault="00A02313" w:rsidP="00A32E80"/>
    <w:p w:rsidR="00A02313" w:rsidRDefault="00A02313" w:rsidP="005315E3">
      <w:pPr>
        <w:pStyle w:val="a4"/>
        <w:jc w:val="center"/>
      </w:pPr>
      <w:bookmarkStart w:id="46" w:name="_Toc449366044"/>
      <w:bookmarkStart w:id="47" w:name="_Toc451815644"/>
      <w:r>
        <w:lastRenderedPageBreak/>
        <w:t>3. Расчет экономической эффективности проекта</w:t>
      </w:r>
      <w:bookmarkEnd w:id="46"/>
      <w:bookmarkEnd w:id="47"/>
    </w:p>
    <w:p w:rsidR="00A02313" w:rsidRPr="00E956DB" w:rsidRDefault="00A02313" w:rsidP="005315E3">
      <w:pPr>
        <w:pStyle w:val="a3"/>
        <w:jc w:val="center"/>
      </w:pPr>
      <w:bookmarkStart w:id="48" w:name="_Toc451815645"/>
      <w:bookmarkStart w:id="49" w:name="_Toc449366050"/>
      <w:r w:rsidRPr="00E956DB">
        <w:t>3.1. Выбор методики расчета экономической эффективности</w:t>
      </w:r>
      <w:bookmarkEnd w:id="48"/>
    </w:p>
    <w:p w:rsidR="005315E3" w:rsidRDefault="005315E3" w:rsidP="00A32E80">
      <w:pPr>
        <w:pStyle w:val="ad"/>
        <w:shd w:val="clear" w:color="auto" w:fill="FFFFFF"/>
        <w:spacing w:before="0" w:beforeAutospacing="0" w:after="0" w:afterAutospacing="0" w:line="360" w:lineRule="auto"/>
        <w:ind w:firstLine="709"/>
        <w:jc w:val="both"/>
        <w:rPr>
          <w:sz w:val="28"/>
          <w:szCs w:val="28"/>
        </w:rPr>
      </w:pPr>
      <w:bookmarkStart w:id="50" w:name="_Toc449366046"/>
      <w:bookmarkStart w:id="51" w:name="_Toc450053954"/>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E956DB">
        <w:rPr>
          <w:sz w:val="28"/>
          <w:szCs w:val="28"/>
        </w:rPr>
        <w:t xml:space="preserve">Внедрение информационных технологий </w:t>
      </w:r>
      <w:r w:rsidRPr="00E956DB">
        <w:rPr>
          <w:sz w:val="28"/>
          <w:szCs w:val="28"/>
          <w:shd w:val="clear" w:color="auto" w:fill="FFFFFF"/>
        </w:rPr>
        <w:t xml:space="preserve">и автоматизация </w:t>
      </w:r>
      <w:r>
        <w:rPr>
          <w:sz w:val="28"/>
          <w:szCs w:val="28"/>
          <w:shd w:val="clear" w:color="auto" w:fill="FFFFFF"/>
        </w:rPr>
        <w:t>технологических</w:t>
      </w:r>
      <w:r w:rsidRPr="00E956DB">
        <w:rPr>
          <w:sz w:val="28"/>
          <w:szCs w:val="28"/>
          <w:shd w:val="clear" w:color="auto" w:fill="FFFFFF"/>
        </w:rPr>
        <w:t xml:space="preserve"> процессов </w:t>
      </w:r>
      <w:r>
        <w:rPr>
          <w:sz w:val="28"/>
          <w:szCs w:val="28"/>
          <w:shd w:val="clear" w:color="auto" w:fill="FFFFFF"/>
        </w:rPr>
        <w:t>очень тесно</w:t>
      </w:r>
      <w:r w:rsidRPr="00E956DB">
        <w:rPr>
          <w:sz w:val="28"/>
          <w:szCs w:val="28"/>
          <w:shd w:val="clear" w:color="auto" w:fill="FFFFFF"/>
        </w:rPr>
        <w:t xml:space="preserve"> связаны</w:t>
      </w:r>
      <w:r w:rsidRPr="00E956DB">
        <w:rPr>
          <w:sz w:val="28"/>
          <w:szCs w:val="28"/>
        </w:rPr>
        <w:t xml:space="preserve"> с капитальными</w:t>
      </w:r>
      <w:r w:rsidRPr="00F53081">
        <w:rPr>
          <w:sz w:val="28"/>
          <w:szCs w:val="28"/>
        </w:rPr>
        <w:t xml:space="preserve"> вложениями, как на </w:t>
      </w:r>
      <w:r>
        <w:rPr>
          <w:sz w:val="28"/>
          <w:szCs w:val="28"/>
        </w:rPr>
        <w:t>покупку</w:t>
      </w:r>
      <w:r w:rsidRPr="00F53081">
        <w:rPr>
          <w:sz w:val="28"/>
          <w:szCs w:val="28"/>
        </w:rPr>
        <w:t xml:space="preserve"> техники, так и на </w:t>
      </w:r>
      <w:r>
        <w:rPr>
          <w:sz w:val="28"/>
          <w:szCs w:val="28"/>
        </w:rPr>
        <w:t>формирование</w:t>
      </w:r>
      <w:r w:rsidRPr="00F53081">
        <w:rPr>
          <w:sz w:val="28"/>
          <w:szCs w:val="28"/>
        </w:rPr>
        <w:t xml:space="preserve"> </w:t>
      </w:r>
      <w:r>
        <w:rPr>
          <w:sz w:val="28"/>
          <w:szCs w:val="28"/>
        </w:rPr>
        <w:t>плана развития предприятия</w:t>
      </w:r>
      <w:r w:rsidRPr="00F53081">
        <w:rPr>
          <w:sz w:val="28"/>
          <w:szCs w:val="28"/>
        </w:rPr>
        <w:t xml:space="preserve">, выполнения подготовительных работ и </w:t>
      </w:r>
      <w:r>
        <w:rPr>
          <w:sz w:val="28"/>
          <w:szCs w:val="28"/>
        </w:rPr>
        <w:t>обучение</w:t>
      </w:r>
      <w:r w:rsidRPr="00F53081">
        <w:rPr>
          <w:sz w:val="28"/>
          <w:szCs w:val="28"/>
        </w:rPr>
        <w:t xml:space="preserve"> кадров. Поэтому </w:t>
      </w:r>
      <w:r>
        <w:rPr>
          <w:sz w:val="28"/>
          <w:szCs w:val="28"/>
        </w:rPr>
        <w:t xml:space="preserve">процессу внедрения должен </w:t>
      </w:r>
      <w:r w:rsidRPr="00F53081">
        <w:rPr>
          <w:sz w:val="28"/>
          <w:szCs w:val="28"/>
        </w:rPr>
        <w:t xml:space="preserve">предшествовать </w:t>
      </w:r>
      <w:r>
        <w:rPr>
          <w:sz w:val="28"/>
          <w:szCs w:val="28"/>
        </w:rPr>
        <w:t>этап экономического обоснования</w:t>
      </w:r>
      <w:r w:rsidRPr="00F53081">
        <w:rPr>
          <w:sz w:val="28"/>
          <w:szCs w:val="28"/>
        </w:rPr>
        <w:t xml:space="preserve"> целесообразности внедрения </w:t>
      </w:r>
      <w:r>
        <w:rPr>
          <w:sz w:val="28"/>
          <w:szCs w:val="28"/>
        </w:rPr>
        <w:t xml:space="preserve">автоматизированной </w:t>
      </w:r>
      <w:r w:rsidRPr="00F53081">
        <w:rPr>
          <w:sz w:val="28"/>
          <w:szCs w:val="28"/>
        </w:rPr>
        <w:t xml:space="preserve">информационной системы. </w:t>
      </w:r>
      <w:r>
        <w:rPr>
          <w:sz w:val="28"/>
          <w:szCs w:val="28"/>
        </w:rPr>
        <w:t>Таким образом, основополагающих факторов при внедрении должен быть фактор оценки эффективности</w:t>
      </w:r>
      <w:r w:rsidRPr="00F53081">
        <w:rPr>
          <w:sz w:val="28"/>
          <w:szCs w:val="28"/>
        </w:rPr>
        <w:t xml:space="preserve"> применения автоматизированных информацион</w:t>
      </w:r>
      <w:r>
        <w:rPr>
          <w:sz w:val="28"/>
          <w:szCs w:val="28"/>
        </w:rPr>
        <w:t>ных технологий в конкретном производстве.</w:t>
      </w:r>
    </w:p>
    <w:p w:rsidR="00A02313"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Под эфф</w:t>
      </w:r>
      <w:r>
        <w:rPr>
          <w:sz w:val="28"/>
          <w:szCs w:val="28"/>
        </w:rPr>
        <w:t xml:space="preserve">ективностью автоматизированной обработки </w:t>
      </w:r>
      <w:r w:rsidRPr="00F53081">
        <w:rPr>
          <w:sz w:val="28"/>
          <w:szCs w:val="28"/>
        </w:rPr>
        <w:t xml:space="preserve"> экономической информации понимают целесообразность </w:t>
      </w:r>
      <w:r>
        <w:rPr>
          <w:sz w:val="28"/>
          <w:szCs w:val="28"/>
        </w:rPr>
        <w:t>использования</w:t>
      </w:r>
      <w:r w:rsidRPr="00F53081">
        <w:rPr>
          <w:sz w:val="28"/>
          <w:szCs w:val="28"/>
        </w:rPr>
        <w:t xml:space="preserve"> </w:t>
      </w:r>
      <w:r w:rsidRPr="000D4373">
        <w:rPr>
          <w:sz w:val="28"/>
          <w:szCs w:val="28"/>
        </w:rPr>
        <w:t xml:space="preserve">средств </w:t>
      </w:r>
      <w:r>
        <w:rPr>
          <w:sz w:val="28"/>
          <w:szCs w:val="28"/>
        </w:rPr>
        <w:t>компьютерной</w:t>
      </w:r>
      <w:r w:rsidRPr="000D4373">
        <w:rPr>
          <w:sz w:val="28"/>
          <w:szCs w:val="28"/>
        </w:rPr>
        <w:t xml:space="preserve"> и организационной техники, </w:t>
      </w:r>
      <w:r w:rsidRPr="000D4373">
        <w:rPr>
          <w:sz w:val="28"/>
          <w:szCs w:val="28"/>
          <w:shd w:val="clear" w:color="auto" w:fill="FFFFFF"/>
        </w:rPr>
        <w:t xml:space="preserve">специальных программных продуктов, </w:t>
      </w:r>
      <w:r>
        <w:rPr>
          <w:sz w:val="28"/>
          <w:szCs w:val="28"/>
          <w:shd w:val="clear" w:color="auto" w:fill="FFFFFF"/>
        </w:rPr>
        <w:t xml:space="preserve">развертывание сети и </w:t>
      </w:r>
      <w:r w:rsidRPr="000D4373">
        <w:rPr>
          <w:sz w:val="28"/>
          <w:szCs w:val="28"/>
          <w:shd w:val="clear" w:color="auto" w:fill="FFFFFF"/>
        </w:rPr>
        <w:t xml:space="preserve"> сетевых технологий</w:t>
      </w:r>
      <w:r w:rsidRPr="000D4373">
        <w:rPr>
          <w:sz w:val="28"/>
          <w:szCs w:val="28"/>
        </w:rPr>
        <w:t xml:space="preserve"> при формировании, передаче и</w:t>
      </w:r>
      <w:r w:rsidRPr="00F53081">
        <w:rPr>
          <w:sz w:val="28"/>
          <w:szCs w:val="28"/>
        </w:rPr>
        <w:t xml:space="preserve"> обработке данных. </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Pr>
          <w:sz w:val="28"/>
          <w:szCs w:val="28"/>
        </w:rPr>
        <w:t>Принято различать</w:t>
      </w:r>
      <w:r w:rsidRPr="00F53081">
        <w:rPr>
          <w:sz w:val="28"/>
          <w:szCs w:val="28"/>
        </w:rPr>
        <w:t xml:space="preserve"> расчетную и фактическую эффективность. Расчетную эффективность определяют на </w:t>
      </w:r>
      <w:r>
        <w:rPr>
          <w:sz w:val="28"/>
          <w:szCs w:val="28"/>
        </w:rPr>
        <w:t>этапе</w:t>
      </w:r>
      <w:r w:rsidRPr="00F53081">
        <w:rPr>
          <w:sz w:val="28"/>
          <w:szCs w:val="28"/>
        </w:rPr>
        <w:t xml:space="preserve"> проектирования автоматизации информационных</w:t>
      </w:r>
      <w:r>
        <w:rPr>
          <w:sz w:val="28"/>
          <w:szCs w:val="28"/>
        </w:rPr>
        <w:t xml:space="preserve"> работ, то есть разработки </w:t>
      </w:r>
      <w:r w:rsidRPr="00F53081">
        <w:rPr>
          <w:sz w:val="28"/>
          <w:szCs w:val="28"/>
        </w:rPr>
        <w:t>рабочего проекта, фактическую эффективность рассчитываю</w:t>
      </w:r>
      <w:r>
        <w:rPr>
          <w:sz w:val="28"/>
          <w:szCs w:val="28"/>
        </w:rPr>
        <w:t xml:space="preserve">т по результатам внедрения </w:t>
      </w:r>
      <w:r w:rsidRPr="00F53081">
        <w:rPr>
          <w:sz w:val="28"/>
          <w:szCs w:val="28"/>
        </w:rPr>
        <w:t>рабочего проекта.</w:t>
      </w:r>
      <w:r>
        <w:rPr>
          <w:sz w:val="28"/>
          <w:szCs w:val="28"/>
        </w:rPr>
        <w:t xml:space="preserve"> Существует следующая зависимость</w:t>
      </w:r>
      <w:r w:rsidRPr="00F53081">
        <w:rPr>
          <w:sz w:val="28"/>
          <w:szCs w:val="28"/>
        </w:rPr>
        <w:t xml:space="preserve">, что, чем больше </w:t>
      </w:r>
      <w:r>
        <w:rPr>
          <w:sz w:val="28"/>
          <w:szCs w:val="28"/>
        </w:rPr>
        <w:t>процессов в</w:t>
      </w:r>
      <w:r w:rsidRPr="00F53081">
        <w:rPr>
          <w:sz w:val="28"/>
          <w:szCs w:val="28"/>
        </w:rPr>
        <w:t xml:space="preserve"> управленческих работ</w:t>
      </w:r>
      <w:r>
        <w:rPr>
          <w:sz w:val="28"/>
          <w:szCs w:val="28"/>
        </w:rPr>
        <w:t>ах</w:t>
      </w:r>
      <w:r w:rsidRPr="00F53081">
        <w:rPr>
          <w:sz w:val="28"/>
          <w:szCs w:val="28"/>
        </w:rPr>
        <w:t xml:space="preserve"> автоматизировано, тем</w:t>
      </w:r>
      <w:r>
        <w:rPr>
          <w:sz w:val="28"/>
          <w:szCs w:val="28"/>
        </w:rPr>
        <w:t xml:space="preserve"> выше эффективность использования технического и программного обеспечения</w:t>
      </w:r>
      <w:r w:rsidRPr="00F53081">
        <w:rPr>
          <w:sz w:val="28"/>
          <w:szCs w:val="28"/>
        </w:rPr>
        <w:t>.</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Экономический эффект от внедрения вычислительной и организационной техники подразделяют на прямой и косвенный.</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Под</w:t>
      </w:r>
      <w:r>
        <w:rPr>
          <w:sz w:val="28"/>
          <w:szCs w:val="28"/>
        </w:rPr>
        <w:t xml:space="preserve"> </w:t>
      </w:r>
      <w:r w:rsidRPr="0064419C">
        <w:rPr>
          <w:rStyle w:val="af3"/>
          <w:b/>
          <w:i w:val="0"/>
          <w:iCs/>
          <w:sz w:val="28"/>
          <w:szCs w:val="28"/>
          <w:bdr w:val="none" w:sz="0" w:space="0" w:color="auto" w:frame="1"/>
        </w:rPr>
        <w:t>прямой экономической эффективностью</w:t>
      </w:r>
      <w:r>
        <w:rPr>
          <w:rStyle w:val="af3"/>
          <w:b/>
          <w:i w:val="0"/>
          <w:iCs/>
          <w:sz w:val="28"/>
          <w:szCs w:val="28"/>
          <w:bdr w:val="none" w:sz="0" w:space="0" w:color="auto" w:frame="1"/>
        </w:rPr>
        <w:t xml:space="preserve"> </w:t>
      </w:r>
      <w:r w:rsidRPr="00F53081">
        <w:rPr>
          <w:sz w:val="28"/>
          <w:szCs w:val="28"/>
        </w:rPr>
        <w:t xml:space="preserve">понимают </w:t>
      </w:r>
      <w:r>
        <w:rPr>
          <w:sz w:val="28"/>
          <w:szCs w:val="28"/>
        </w:rPr>
        <w:t>количественную характеристику в виде экономии</w:t>
      </w:r>
      <w:r w:rsidRPr="00F53081">
        <w:rPr>
          <w:sz w:val="28"/>
          <w:szCs w:val="28"/>
        </w:rPr>
        <w:t xml:space="preserve"> материально-трудовых ресурсов и денежных средств, </w:t>
      </w:r>
      <w:r w:rsidR="005315E3">
        <w:rPr>
          <w:sz w:val="28"/>
          <w:szCs w:val="28"/>
        </w:rPr>
        <w:t>которая получ</w:t>
      </w:r>
      <w:r>
        <w:rPr>
          <w:sz w:val="28"/>
          <w:szCs w:val="28"/>
        </w:rPr>
        <w:t>ена</w:t>
      </w:r>
      <w:r w:rsidRPr="00F53081">
        <w:rPr>
          <w:sz w:val="28"/>
          <w:szCs w:val="28"/>
        </w:rPr>
        <w:t xml:space="preserve"> в результате сокращения численности </w:t>
      </w:r>
      <w:r>
        <w:rPr>
          <w:sz w:val="28"/>
          <w:szCs w:val="28"/>
        </w:rPr>
        <w:t>управля</w:t>
      </w:r>
      <w:r w:rsidR="005315E3">
        <w:rPr>
          <w:sz w:val="28"/>
          <w:szCs w:val="28"/>
        </w:rPr>
        <w:t>ющих структура и менедж</w:t>
      </w:r>
      <w:r>
        <w:rPr>
          <w:sz w:val="28"/>
          <w:szCs w:val="28"/>
        </w:rPr>
        <w:t>мента</w:t>
      </w:r>
      <w:r w:rsidRPr="00F53081">
        <w:rPr>
          <w:sz w:val="28"/>
          <w:szCs w:val="28"/>
        </w:rPr>
        <w:t>,</w:t>
      </w:r>
      <w:r w:rsidR="005315E3">
        <w:rPr>
          <w:sz w:val="28"/>
          <w:szCs w:val="28"/>
        </w:rPr>
        <w:t xml:space="preserve"> общего</w:t>
      </w:r>
      <w:r w:rsidRPr="00F53081">
        <w:rPr>
          <w:sz w:val="28"/>
          <w:szCs w:val="28"/>
        </w:rPr>
        <w:t xml:space="preserve"> фонда </w:t>
      </w:r>
      <w:r w:rsidRPr="00F53081">
        <w:rPr>
          <w:sz w:val="28"/>
          <w:szCs w:val="28"/>
        </w:rPr>
        <w:lastRenderedPageBreak/>
        <w:t xml:space="preserve">заработной </w:t>
      </w:r>
      <w:r>
        <w:rPr>
          <w:sz w:val="28"/>
          <w:szCs w:val="28"/>
        </w:rPr>
        <w:t>платы, расходов на основные и вспомогательные материалы</w:t>
      </w:r>
      <w:r w:rsidRPr="00F53081">
        <w:rPr>
          <w:sz w:val="28"/>
          <w:szCs w:val="28"/>
        </w:rPr>
        <w:t xml:space="preserve"> вследствие автоматизации конкретных видов планово-учетных и</w:t>
      </w:r>
      <w:r>
        <w:rPr>
          <w:sz w:val="28"/>
          <w:szCs w:val="28"/>
        </w:rPr>
        <w:t xml:space="preserve"> </w:t>
      </w:r>
      <w:r w:rsidRPr="00F53081">
        <w:rPr>
          <w:sz w:val="28"/>
          <w:szCs w:val="28"/>
        </w:rPr>
        <w:t>аналитических работ</w:t>
      </w:r>
      <w:r>
        <w:rPr>
          <w:sz w:val="28"/>
          <w:szCs w:val="28"/>
        </w:rPr>
        <w:t>, которые выполняются на предприятии</w:t>
      </w:r>
      <w:r w:rsidRPr="00F53081">
        <w:rPr>
          <w:sz w:val="28"/>
          <w:szCs w:val="28"/>
        </w:rPr>
        <w:t>.</w:t>
      </w:r>
    </w:p>
    <w:p w:rsidR="00A02313"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Не исключено, что внедрение автоматизированных информационных технологий на первом этапе не приведет к уменьшению числа работников планово-учетных служб. В этом случае учитывают</w:t>
      </w:r>
      <w:r>
        <w:rPr>
          <w:sz w:val="28"/>
          <w:szCs w:val="28"/>
        </w:rPr>
        <w:t xml:space="preserve"> </w:t>
      </w:r>
      <w:r w:rsidRPr="00F53081">
        <w:rPr>
          <w:rStyle w:val="af3"/>
          <w:i w:val="0"/>
          <w:iCs/>
          <w:sz w:val="28"/>
          <w:szCs w:val="28"/>
          <w:bdr w:val="none" w:sz="0" w:space="0" w:color="auto" w:frame="1"/>
        </w:rPr>
        <w:t>косвенную эффективность</w:t>
      </w:r>
      <w:r w:rsidRPr="00F53081">
        <w:rPr>
          <w:sz w:val="28"/>
          <w:szCs w:val="28"/>
        </w:rPr>
        <w:t>, проявляющуюся в конечных результатах хозяйственной деятельности предприятия.</w:t>
      </w:r>
      <w:r>
        <w:rPr>
          <w:sz w:val="28"/>
          <w:szCs w:val="28"/>
        </w:rPr>
        <w:t xml:space="preserve"> </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64419C">
        <w:rPr>
          <w:rStyle w:val="af3"/>
          <w:b/>
          <w:i w:val="0"/>
          <w:iCs/>
          <w:sz w:val="28"/>
          <w:szCs w:val="28"/>
          <w:bdr w:val="none" w:sz="0" w:space="0" w:color="auto" w:frame="1"/>
        </w:rPr>
        <w:t>Косвенный экономический эффект</w:t>
      </w:r>
      <w:r>
        <w:rPr>
          <w:rStyle w:val="af3"/>
          <w:b/>
          <w:i w:val="0"/>
          <w:iCs/>
          <w:sz w:val="28"/>
          <w:szCs w:val="28"/>
          <w:bdr w:val="none" w:sz="0" w:space="0" w:color="auto" w:frame="1"/>
        </w:rPr>
        <w:t xml:space="preserve"> </w:t>
      </w:r>
      <w:r w:rsidRPr="00F53081">
        <w:rPr>
          <w:sz w:val="28"/>
          <w:szCs w:val="28"/>
        </w:rPr>
        <w:t xml:space="preserve">может </w:t>
      </w:r>
      <w:r>
        <w:rPr>
          <w:sz w:val="28"/>
          <w:szCs w:val="28"/>
        </w:rPr>
        <w:t>быть охарактеризован показателями увеличения</w:t>
      </w:r>
      <w:r w:rsidRPr="00F53081">
        <w:rPr>
          <w:sz w:val="28"/>
          <w:szCs w:val="28"/>
        </w:rPr>
        <w:t xml:space="preserve"> прибыли, </w:t>
      </w:r>
      <w:r>
        <w:rPr>
          <w:sz w:val="28"/>
          <w:szCs w:val="28"/>
        </w:rPr>
        <w:t xml:space="preserve">увеличением общего или относительного </w:t>
      </w:r>
      <w:r w:rsidRPr="00F53081">
        <w:rPr>
          <w:sz w:val="28"/>
          <w:szCs w:val="28"/>
        </w:rPr>
        <w:t xml:space="preserve"> числа кл</w:t>
      </w:r>
      <w:r>
        <w:rPr>
          <w:sz w:val="28"/>
          <w:szCs w:val="28"/>
        </w:rPr>
        <w:t>иентов, снижением уровня брака при</w:t>
      </w:r>
      <w:r w:rsidRPr="00F53081">
        <w:rPr>
          <w:sz w:val="28"/>
          <w:szCs w:val="28"/>
        </w:rPr>
        <w:t xml:space="preserve"> </w:t>
      </w:r>
      <w:r>
        <w:rPr>
          <w:sz w:val="28"/>
          <w:szCs w:val="28"/>
        </w:rPr>
        <w:t>выполнении печатных работ</w:t>
      </w:r>
      <w:r w:rsidRPr="00F53081">
        <w:rPr>
          <w:sz w:val="28"/>
          <w:szCs w:val="28"/>
        </w:rPr>
        <w:t>, снижение</w:t>
      </w:r>
      <w:r>
        <w:rPr>
          <w:sz w:val="28"/>
          <w:szCs w:val="28"/>
        </w:rPr>
        <w:t>м</w:t>
      </w:r>
      <w:r w:rsidRPr="00F53081">
        <w:rPr>
          <w:sz w:val="28"/>
          <w:szCs w:val="28"/>
        </w:rPr>
        <w:t xml:space="preserve"> затрат на </w:t>
      </w:r>
      <w:r>
        <w:rPr>
          <w:sz w:val="28"/>
          <w:szCs w:val="28"/>
        </w:rPr>
        <w:t xml:space="preserve">пленку и бумагу, расходные </w:t>
      </w:r>
      <w:r w:rsidRPr="00F53081">
        <w:rPr>
          <w:sz w:val="28"/>
          <w:szCs w:val="28"/>
        </w:rPr>
        <w:t xml:space="preserve"> материалы, уменьшение</w:t>
      </w:r>
      <w:r>
        <w:rPr>
          <w:sz w:val="28"/>
          <w:szCs w:val="28"/>
        </w:rPr>
        <w:t>м простоев</w:t>
      </w:r>
      <w:r w:rsidRPr="00F53081">
        <w:rPr>
          <w:sz w:val="28"/>
          <w:szCs w:val="28"/>
        </w:rPr>
        <w:t xml:space="preserve">, </w:t>
      </w:r>
      <w:r>
        <w:rPr>
          <w:sz w:val="28"/>
          <w:szCs w:val="28"/>
        </w:rPr>
        <w:t xml:space="preserve">снижением количества отказов </w:t>
      </w:r>
      <w:r w:rsidRPr="00F53081">
        <w:rPr>
          <w:sz w:val="28"/>
          <w:szCs w:val="28"/>
        </w:rPr>
        <w:t>и т.д.</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Локальными критериями косвенной эффективности может быть:</w:t>
      </w:r>
    </w:p>
    <w:p w:rsidR="00A02313" w:rsidRPr="00F53081"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сжатие</w:t>
      </w:r>
      <w:r w:rsidRPr="00F53081">
        <w:rPr>
          <w:sz w:val="28"/>
          <w:szCs w:val="28"/>
        </w:rPr>
        <w:t xml:space="preserve"> сроков составления сводок,</w:t>
      </w:r>
    </w:p>
    <w:p w:rsidR="00A02313" w:rsidRPr="00F53081"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п</w:t>
      </w:r>
      <w:r w:rsidRPr="00F53081">
        <w:rPr>
          <w:sz w:val="28"/>
          <w:szCs w:val="28"/>
        </w:rPr>
        <w:t xml:space="preserve">овышение качества </w:t>
      </w:r>
      <w:r>
        <w:rPr>
          <w:sz w:val="28"/>
          <w:szCs w:val="28"/>
        </w:rPr>
        <w:t>работ по планированию</w:t>
      </w:r>
      <w:r w:rsidRPr="00F53081">
        <w:rPr>
          <w:sz w:val="28"/>
          <w:szCs w:val="28"/>
        </w:rPr>
        <w:t xml:space="preserve"> и аналитических работ,</w:t>
      </w:r>
    </w:p>
    <w:p w:rsidR="00A02313" w:rsidRPr="00F53081"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с</w:t>
      </w:r>
      <w:r w:rsidRPr="00F53081">
        <w:rPr>
          <w:sz w:val="28"/>
          <w:szCs w:val="28"/>
        </w:rPr>
        <w:t>окращение документооборота</w:t>
      </w:r>
      <w:r>
        <w:rPr>
          <w:sz w:val="28"/>
          <w:szCs w:val="28"/>
        </w:rPr>
        <w:t xml:space="preserve"> и экономия на расходах на организацию документооборота</w:t>
      </w:r>
      <w:r w:rsidRPr="00F53081">
        <w:rPr>
          <w:sz w:val="28"/>
          <w:szCs w:val="28"/>
        </w:rPr>
        <w:t>,</w:t>
      </w:r>
    </w:p>
    <w:p w:rsidR="00A02313" w:rsidRPr="00F53081"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п</w:t>
      </w:r>
      <w:r w:rsidRPr="00F53081">
        <w:rPr>
          <w:sz w:val="28"/>
          <w:szCs w:val="28"/>
        </w:rPr>
        <w:t xml:space="preserve">овышение </w:t>
      </w:r>
      <w:r>
        <w:rPr>
          <w:sz w:val="28"/>
          <w:szCs w:val="28"/>
        </w:rPr>
        <w:t xml:space="preserve">общей </w:t>
      </w:r>
      <w:r w:rsidRPr="00F53081">
        <w:rPr>
          <w:sz w:val="28"/>
          <w:szCs w:val="28"/>
        </w:rPr>
        <w:t>культуры труда</w:t>
      </w:r>
      <w:r>
        <w:rPr>
          <w:sz w:val="28"/>
          <w:szCs w:val="28"/>
        </w:rPr>
        <w:t xml:space="preserve"> всех сотрудников</w:t>
      </w:r>
      <w:r w:rsidRPr="00F53081">
        <w:rPr>
          <w:sz w:val="28"/>
          <w:szCs w:val="28"/>
        </w:rPr>
        <w:t>,</w:t>
      </w:r>
    </w:p>
    <w:p w:rsidR="00A02313"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п</w:t>
      </w:r>
      <w:r w:rsidRPr="00F53081">
        <w:rPr>
          <w:sz w:val="28"/>
          <w:szCs w:val="28"/>
        </w:rPr>
        <w:t>овышение производительности труда и др.</w:t>
      </w:r>
    </w:p>
    <w:p w:rsidR="00A02313" w:rsidRPr="00F53081" w:rsidRDefault="00A02313" w:rsidP="00A32E80">
      <w:pPr>
        <w:pStyle w:val="ad"/>
        <w:numPr>
          <w:ilvl w:val="1"/>
          <w:numId w:val="11"/>
        </w:numPr>
        <w:shd w:val="clear" w:color="auto" w:fill="FFFFFF"/>
        <w:spacing w:before="0" w:beforeAutospacing="0" w:after="0" w:afterAutospacing="0" w:line="360" w:lineRule="auto"/>
        <w:ind w:left="426"/>
        <w:jc w:val="both"/>
        <w:rPr>
          <w:sz w:val="28"/>
          <w:szCs w:val="28"/>
        </w:rPr>
      </w:pPr>
      <w:r>
        <w:rPr>
          <w:sz w:val="28"/>
          <w:szCs w:val="28"/>
        </w:rPr>
        <w:t>оперативная связь с клиентами.</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Основным же показателем является повышение качества управления, которое, как и при прямой экономической эффективности, ведет к экономии живого и овеществленного труда. Оба вида рассмотренной экономической эффективности взаимоувязаны.</w:t>
      </w:r>
    </w:p>
    <w:p w:rsidR="00A02313" w:rsidRPr="00F53081"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sz w:val="28"/>
          <w:szCs w:val="28"/>
        </w:rPr>
        <w:t xml:space="preserve">Определяют экономическую эффективность с помощью трудовых и стоимостных показателей. Основным при расчетах является метод сопоставления данных базисного и отчетного периодов. В качестве базисного периода при переводе отдельных работ на автоматизацию принимают затраты </w:t>
      </w:r>
      <w:r w:rsidRPr="00F53081">
        <w:rPr>
          <w:sz w:val="28"/>
          <w:szCs w:val="28"/>
        </w:rPr>
        <w:lastRenderedPageBreak/>
        <w:t>на обработку информации до внедрения автоматизированной информационной технологии (при ручной обработке), а при совершенствовании действующей системы автоматизации экономических работ –</w:t>
      </w:r>
      <w:r>
        <w:rPr>
          <w:sz w:val="28"/>
          <w:szCs w:val="28"/>
        </w:rPr>
        <w:t xml:space="preserve"> </w:t>
      </w:r>
      <w:r w:rsidRPr="00F53081">
        <w:rPr>
          <w:sz w:val="28"/>
          <w:szCs w:val="28"/>
        </w:rPr>
        <w:t>затраты на обработку информации при достигнутом уровне автоматизации. При этом пользуются абсолютными и относительными показателями.</w:t>
      </w:r>
    </w:p>
    <w:p w:rsidR="00A02313" w:rsidRPr="001E7F15" w:rsidRDefault="00A02313" w:rsidP="00A32E80">
      <w:pPr>
        <w:pStyle w:val="ad"/>
        <w:shd w:val="clear" w:color="auto" w:fill="FFFFFF"/>
        <w:spacing w:before="0" w:beforeAutospacing="0" w:after="0" w:afterAutospacing="0" w:line="360" w:lineRule="auto"/>
        <w:ind w:firstLine="709"/>
        <w:jc w:val="both"/>
        <w:rPr>
          <w:sz w:val="28"/>
          <w:szCs w:val="28"/>
        </w:rPr>
      </w:pPr>
      <w:r w:rsidRPr="00F53081">
        <w:rPr>
          <w:rStyle w:val="af3"/>
          <w:i w:val="0"/>
          <w:iCs/>
          <w:sz w:val="28"/>
          <w:szCs w:val="28"/>
          <w:bdr w:val="none" w:sz="0" w:space="0" w:color="auto" w:frame="1"/>
        </w:rPr>
        <w:t>Прямой экономический эффект</w:t>
      </w:r>
      <w:r>
        <w:rPr>
          <w:rStyle w:val="af3"/>
          <w:i w:val="0"/>
          <w:iCs/>
          <w:sz w:val="28"/>
          <w:szCs w:val="28"/>
          <w:bdr w:val="none" w:sz="0" w:space="0" w:color="auto" w:frame="1"/>
        </w:rPr>
        <w:t xml:space="preserve"> </w:t>
      </w:r>
      <w:r w:rsidRPr="00F53081">
        <w:rPr>
          <w:sz w:val="28"/>
          <w:szCs w:val="28"/>
        </w:rPr>
        <w:t xml:space="preserve">характеризуется снижением трудовых, </w:t>
      </w:r>
      <w:r w:rsidRPr="001E7F15">
        <w:rPr>
          <w:sz w:val="28"/>
          <w:szCs w:val="28"/>
        </w:rPr>
        <w:t>стоимостных показателей.</w:t>
      </w:r>
    </w:p>
    <w:p w:rsidR="00A02313" w:rsidRPr="001E7F15" w:rsidRDefault="00A02313" w:rsidP="00A32E80">
      <w:pPr>
        <w:pStyle w:val="ad"/>
        <w:shd w:val="clear" w:color="auto" w:fill="FFFFFF"/>
        <w:spacing w:before="0" w:beforeAutospacing="0" w:after="0" w:afterAutospacing="0" w:line="360" w:lineRule="auto"/>
        <w:ind w:firstLine="709"/>
        <w:jc w:val="both"/>
        <w:rPr>
          <w:sz w:val="28"/>
          <w:szCs w:val="28"/>
        </w:rPr>
      </w:pPr>
      <w:r w:rsidRPr="001E7F15">
        <w:rPr>
          <w:sz w:val="28"/>
          <w:szCs w:val="28"/>
        </w:rPr>
        <w:t>К</w:t>
      </w:r>
      <w:r>
        <w:rPr>
          <w:sz w:val="28"/>
          <w:szCs w:val="28"/>
        </w:rPr>
        <w:t xml:space="preserve"> </w:t>
      </w:r>
      <w:r w:rsidRPr="001E7F15">
        <w:rPr>
          <w:rStyle w:val="af2"/>
          <w:sz w:val="28"/>
          <w:szCs w:val="28"/>
        </w:rPr>
        <w:t>трудовым показателям</w:t>
      </w:r>
      <w:r>
        <w:rPr>
          <w:rStyle w:val="af2"/>
          <w:sz w:val="28"/>
          <w:szCs w:val="28"/>
        </w:rPr>
        <w:t xml:space="preserve"> </w:t>
      </w:r>
      <w:r w:rsidRPr="001E7F15">
        <w:rPr>
          <w:sz w:val="28"/>
          <w:szCs w:val="28"/>
        </w:rPr>
        <w:t>относятся следующие:</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1) абсолютное снижение трудовых затрат (</w:t>
      </w:r>
      <w:r w:rsidRPr="00FA7156">
        <w:sym w:font="Symbol" w:char="F044"/>
      </w:r>
      <w:r w:rsidRPr="00FA7156">
        <w:t>Т</w:t>
      </w:r>
      <w:r w:rsidRPr="00FA7156">
        <w:rPr>
          <w:sz w:val="28"/>
          <w:szCs w:val="28"/>
        </w:rPr>
        <w:t>):</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sym w:font="Symbol" w:char="F044"/>
      </w:r>
      <w:r w:rsidRPr="00FA7156">
        <w:t>Т</w:t>
      </w:r>
      <w:r w:rsidRPr="00FA7156">
        <w:rPr>
          <w:rStyle w:val="af3"/>
          <w:bCs/>
          <w:i w:val="0"/>
          <w:iCs/>
          <w:sz w:val="28"/>
          <w:szCs w:val="28"/>
          <w:bdr w:val="none" w:sz="0" w:space="0" w:color="auto" w:frame="1"/>
        </w:rPr>
        <w:t xml:space="preserve"> = Т</w:t>
      </w:r>
      <w:r w:rsidRPr="00FA7156">
        <w:rPr>
          <w:rStyle w:val="af3"/>
          <w:bCs/>
          <w:i w:val="0"/>
          <w:iCs/>
          <w:sz w:val="28"/>
          <w:szCs w:val="28"/>
          <w:bdr w:val="none" w:sz="0" w:space="0" w:color="auto" w:frame="1"/>
          <w:vertAlign w:val="subscript"/>
        </w:rPr>
        <w:t>0</w:t>
      </w:r>
      <w:r w:rsidRPr="00FA7156">
        <w:rPr>
          <w:rStyle w:val="af3"/>
          <w:bCs/>
          <w:i w:val="0"/>
          <w:iCs/>
          <w:sz w:val="28"/>
          <w:szCs w:val="28"/>
          <w:bdr w:val="none" w:sz="0" w:space="0" w:color="auto" w:frame="1"/>
        </w:rPr>
        <w:t>- Т</w:t>
      </w:r>
      <w:r w:rsidRPr="00FA7156">
        <w:rPr>
          <w:rStyle w:val="af3"/>
          <w:bCs/>
          <w:i w:val="0"/>
          <w:iCs/>
          <w:sz w:val="28"/>
          <w:szCs w:val="28"/>
          <w:bdr w:val="none" w:sz="0" w:space="0" w:color="auto" w:frame="1"/>
          <w:vertAlign w:val="subscript"/>
        </w:rPr>
        <w:t>1,</w:t>
      </w:r>
    </w:p>
    <w:p w:rsidR="00A02313" w:rsidRPr="00FA7156" w:rsidRDefault="00A02313" w:rsidP="00A32E80">
      <w:pPr>
        <w:pStyle w:val="ad"/>
        <w:shd w:val="clear" w:color="auto" w:fill="FFFFFF"/>
        <w:spacing w:before="0" w:beforeAutospacing="0" w:after="0" w:afterAutospacing="0" w:line="360" w:lineRule="auto"/>
        <w:jc w:val="both"/>
        <w:rPr>
          <w:sz w:val="28"/>
          <w:szCs w:val="28"/>
        </w:rPr>
      </w:pPr>
      <w:r w:rsidRPr="00FA7156">
        <w:rPr>
          <w:sz w:val="28"/>
          <w:szCs w:val="28"/>
        </w:rPr>
        <w:t>где</w:t>
      </w:r>
      <w:r w:rsidRPr="00FA7156">
        <w:rPr>
          <w:rStyle w:val="af3"/>
          <w:bCs/>
          <w:i w:val="0"/>
          <w:iCs/>
          <w:sz w:val="28"/>
          <w:szCs w:val="28"/>
          <w:bdr w:val="none" w:sz="0" w:space="0" w:color="auto" w:frame="1"/>
        </w:rPr>
        <w:t>Т</w:t>
      </w:r>
      <w:r w:rsidRPr="00FA7156">
        <w:rPr>
          <w:rStyle w:val="af3"/>
          <w:bCs/>
          <w:i w:val="0"/>
          <w:iCs/>
          <w:sz w:val="28"/>
          <w:szCs w:val="28"/>
          <w:bdr w:val="none" w:sz="0" w:space="0" w:color="auto" w:frame="1"/>
          <w:vertAlign w:val="subscript"/>
        </w:rPr>
        <w:t>0</w:t>
      </w:r>
      <w:r w:rsidRPr="00FA7156">
        <w:rPr>
          <w:sz w:val="28"/>
          <w:szCs w:val="28"/>
        </w:rPr>
        <w:t>- трудовые затраты на обработку информации по базовому варианту;</w:t>
      </w:r>
    </w:p>
    <w:p w:rsidR="00A02313" w:rsidRPr="00FA7156" w:rsidRDefault="00A02313" w:rsidP="00A32E80">
      <w:pPr>
        <w:pStyle w:val="ad"/>
        <w:shd w:val="clear" w:color="auto" w:fill="FFFFFF"/>
        <w:spacing w:before="0" w:beforeAutospacing="0" w:after="0" w:afterAutospacing="0" w:line="360" w:lineRule="auto"/>
        <w:jc w:val="both"/>
        <w:rPr>
          <w:sz w:val="28"/>
          <w:szCs w:val="28"/>
        </w:rPr>
      </w:pPr>
      <w:r w:rsidRPr="00FA7156">
        <w:rPr>
          <w:rStyle w:val="af3"/>
          <w:bCs/>
          <w:i w:val="0"/>
          <w:iCs/>
          <w:sz w:val="28"/>
          <w:szCs w:val="28"/>
          <w:bdr w:val="none" w:sz="0" w:space="0" w:color="auto" w:frame="1"/>
        </w:rPr>
        <w:t>Т</w:t>
      </w:r>
      <w:r w:rsidRPr="00FA7156">
        <w:rPr>
          <w:rStyle w:val="af3"/>
          <w:bCs/>
          <w:i w:val="0"/>
          <w:iCs/>
          <w:sz w:val="28"/>
          <w:szCs w:val="28"/>
          <w:bdr w:val="none" w:sz="0" w:space="0" w:color="auto" w:frame="1"/>
          <w:vertAlign w:val="subscript"/>
        </w:rPr>
        <w:t>1</w:t>
      </w:r>
      <w:r w:rsidRPr="00FA7156">
        <w:rPr>
          <w:sz w:val="28"/>
          <w:szCs w:val="28"/>
        </w:rPr>
        <w:t>- трудовые затраты на обработку информации по предлагаемому варианту;</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2) коэффициент относительного снижения трудовых затрат (</w:t>
      </w:r>
      <w:r w:rsidRPr="00FA7156">
        <w:rPr>
          <w:rStyle w:val="af3"/>
          <w:bCs/>
          <w:i w:val="0"/>
          <w:iCs/>
          <w:sz w:val="28"/>
          <w:szCs w:val="28"/>
          <w:bdr w:val="none" w:sz="0" w:space="0" w:color="auto" w:frame="1"/>
        </w:rPr>
        <w:t>К</w:t>
      </w:r>
      <w:r w:rsidRPr="00FA7156">
        <w:rPr>
          <w:rStyle w:val="af3"/>
          <w:bCs/>
          <w:i w:val="0"/>
          <w:iCs/>
          <w:sz w:val="28"/>
          <w:szCs w:val="28"/>
          <w:bdr w:val="none" w:sz="0" w:space="0" w:color="auto" w:frame="1"/>
          <w:vertAlign w:val="subscript"/>
        </w:rPr>
        <w:t>Т</w:t>
      </w:r>
      <w:r w:rsidRPr="00FA7156">
        <w:rPr>
          <w:sz w:val="28"/>
          <w:szCs w:val="28"/>
        </w:rPr>
        <w:t>):</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К</w:t>
      </w:r>
      <w:r w:rsidRPr="00FA7156">
        <w:rPr>
          <w:sz w:val="28"/>
          <w:szCs w:val="28"/>
          <w:vertAlign w:val="subscript"/>
        </w:rPr>
        <w:t>Т</w:t>
      </w:r>
      <w:r w:rsidRPr="00FA7156">
        <w:rPr>
          <w:sz w:val="28"/>
          <w:szCs w:val="28"/>
        </w:rPr>
        <w:t xml:space="preserve">= </w:t>
      </w:r>
      <w:r w:rsidRPr="00FA7156">
        <w:sym w:font="Symbol" w:char="F044"/>
      </w:r>
      <w:r w:rsidRPr="00FA7156">
        <w:t>Т</w:t>
      </w:r>
      <w:r w:rsidRPr="00FA7156">
        <w:rPr>
          <w:sz w:val="28"/>
          <w:szCs w:val="28"/>
        </w:rPr>
        <w:t xml:space="preserve"> / T</w:t>
      </w:r>
      <w:r w:rsidRPr="00FA7156">
        <w:rPr>
          <w:sz w:val="28"/>
          <w:szCs w:val="28"/>
          <w:vertAlign w:val="subscript"/>
        </w:rPr>
        <w:t>0</w:t>
      </w:r>
      <w:r w:rsidRPr="00FA7156">
        <w:rPr>
          <w:sz w:val="28"/>
          <w:szCs w:val="28"/>
        </w:rPr>
        <w:t>* 100%;</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3) индекс снижения трудовых затрат или повышение производительности труда (</w:t>
      </w:r>
      <w:r w:rsidRPr="00FA7156">
        <w:rPr>
          <w:rStyle w:val="af3"/>
          <w:bCs/>
          <w:i w:val="0"/>
          <w:iCs/>
          <w:sz w:val="28"/>
          <w:szCs w:val="28"/>
          <w:bdr w:val="none" w:sz="0" w:space="0" w:color="auto" w:frame="1"/>
        </w:rPr>
        <w:t>Y</w:t>
      </w:r>
      <w:r w:rsidRPr="00FA7156">
        <w:rPr>
          <w:rStyle w:val="af3"/>
          <w:bCs/>
          <w:i w:val="0"/>
          <w:iCs/>
          <w:sz w:val="28"/>
          <w:szCs w:val="28"/>
          <w:bdr w:val="none" w:sz="0" w:space="0" w:color="auto" w:frame="1"/>
          <w:vertAlign w:val="subscript"/>
        </w:rPr>
        <w:t>T</w:t>
      </w:r>
      <w:r w:rsidRPr="00FA7156">
        <w:rPr>
          <w:sz w:val="28"/>
          <w:szCs w:val="28"/>
        </w:rPr>
        <w:t>):</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Y</w:t>
      </w:r>
      <w:r w:rsidRPr="00FA7156">
        <w:rPr>
          <w:sz w:val="28"/>
          <w:szCs w:val="28"/>
          <w:vertAlign w:val="subscript"/>
        </w:rPr>
        <w:t>T</w:t>
      </w:r>
      <w:r w:rsidRPr="00FA7156">
        <w:rPr>
          <w:sz w:val="28"/>
          <w:szCs w:val="28"/>
        </w:rPr>
        <w:t>= T</w:t>
      </w:r>
      <w:r w:rsidRPr="00FA7156">
        <w:rPr>
          <w:sz w:val="28"/>
          <w:szCs w:val="28"/>
          <w:vertAlign w:val="subscript"/>
        </w:rPr>
        <w:t>0</w:t>
      </w:r>
      <w:r w:rsidRPr="00FA7156">
        <w:rPr>
          <w:sz w:val="28"/>
          <w:szCs w:val="28"/>
        </w:rPr>
        <w:t>/ T</w:t>
      </w:r>
      <w:r w:rsidRPr="00FA7156">
        <w:rPr>
          <w:sz w:val="28"/>
          <w:szCs w:val="28"/>
          <w:vertAlign w:val="subscript"/>
        </w:rPr>
        <w:t>1.</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1E7F15">
        <w:rPr>
          <w:sz w:val="28"/>
          <w:szCs w:val="28"/>
        </w:rPr>
        <w:t>К</w:t>
      </w:r>
      <w:r>
        <w:rPr>
          <w:sz w:val="28"/>
          <w:szCs w:val="28"/>
        </w:rPr>
        <w:t xml:space="preserve"> </w:t>
      </w:r>
      <w:r w:rsidRPr="001E7F15">
        <w:rPr>
          <w:rStyle w:val="af2"/>
          <w:sz w:val="28"/>
          <w:szCs w:val="28"/>
        </w:rPr>
        <w:t>стоимостным показателям</w:t>
      </w:r>
      <w:r>
        <w:rPr>
          <w:rStyle w:val="af2"/>
          <w:sz w:val="28"/>
          <w:szCs w:val="28"/>
        </w:rPr>
        <w:t xml:space="preserve"> </w:t>
      </w:r>
      <w:r w:rsidRPr="001E7F15">
        <w:rPr>
          <w:sz w:val="28"/>
          <w:szCs w:val="28"/>
        </w:rPr>
        <w:t xml:space="preserve">относятся: абсолютное снижение </w:t>
      </w:r>
      <w:r w:rsidRPr="00FA7156">
        <w:rPr>
          <w:sz w:val="28"/>
          <w:szCs w:val="28"/>
        </w:rPr>
        <w:t>стоимостных затрат (</w:t>
      </w:r>
      <w:r w:rsidRPr="00FA7156">
        <w:sym w:font="Symbol" w:char="F044"/>
      </w:r>
      <w:r w:rsidRPr="00FA7156">
        <w:t>C</w:t>
      </w:r>
      <w:r w:rsidRPr="00FA7156">
        <w:rPr>
          <w:sz w:val="28"/>
          <w:szCs w:val="28"/>
        </w:rPr>
        <w:t>), коэффициент относительного снижения стоимостных затрат (</w:t>
      </w:r>
      <w:r w:rsidRPr="00FA7156">
        <w:rPr>
          <w:rStyle w:val="af3"/>
          <w:bCs/>
          <w:i w:val="0"/>
          <w:iCs/>
          <w:sz w:val="28"/>
          <w:szCs w:val="28"/>
          <w:bdr w:val="none" w:sz="0" w:space="0" w:color="auto" w:frame="1"/>
        </w:rPr>
        <w:t>К</w:t>
      </w:r>
      <w:r w:rsidRPr="00FA7156">
        <w:rPr>
          <w:rStyle w:val="af3"/>
          <w:bCs/>
          <w:i w:val="0"/>
          <w:iCs/>
          <w:sz w:val="28"/>
          <w:szCs w:val="28"/>
          <w:bdr w:val="none" w:sz="0" w:space="0" w:color="auto" w:frame="1"/>
          <w:vertAlign w:val="subscript"/>
        </w:rPr>
        <w:t>C</w:t>
      </w:r>
      <w:r w:rsidRPr="00FA7156">
        <w:rPr>
          <w:rStyle w:val="af3"/>
          <w:bCs/>
          <w:i w:val="0"/>
          <w:iCs/>
          <w:sz w:val="28"/>
          <w:szCs w:val="28"/>
          <w:bdr w:val="none" w:sz="0" w:space="0" w:color="auto" w:frame="1"/>
        </w:rPr>
        <w:t xml:space="preserve">) </w:t>
      </w:r>
      <w:r w:rsidRPr="00FA7156">
        <w:rPr>
          <w:sz w:val="28"/>
          <w:szCs w:val="28"/>
        </w:rPr>
        <w:t>индекс снижения стоимостных затрат (</w:t>
      </w:r>
      <w:r w:rsidRPr="00FA7156">
        <w:rPr>
          <w:rStyle w:val="af3"/>
          <w:bCs/>
          <w:i w:val="0"/>
          <w:iCs/>
          <w:sz w:val="28"/>
          <w:szCs w:val="28"/>
          <w:bdr w:val="none" w:sz="0" w:space="0" w:color="auto" w:frame="1"/>
        </w:rPr>
        <w:t>Y</w:t>
      </w:r>
      <w:r w:rsidRPr="00FA7156">
        <w:rPr>
          <w:rStyle w:val="af3"/>
          <w:bCs/>
          <w:i w:val="0"/>
          <w:iCs/>
          <w:sz w:val="28"/>
          <w:szCs w:val="28"/>
          <w:bdr w:val="none" w:sz="0" w:space="0" w:color="auto" w:frame="1"/>
          <w:vertAlign w:val="subscript"/>
        </w:rPr>
        <w:t>C</w:t>
      </w:r>
      <w:r w:rsidRPr="00FA7156">
        <w:rPr>
          <w:sz w:val="28"/>
          <w:szCs w:val="28"/>
        </w:rPr>
        <w:t>), рассчитываемые аналогично.</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Помимо рассмотренных показателей целесообразно также рассчитать срок окупаемости затрат на внедрение проекта машинной обработки информации (</w:t>
      </w:r>
      <w:r w:rsidRPr="00FA7156">
        <w:rPr>
          <w:rStyle w:val="af3"/>
          <w:bCs/>
          <w:i w:val="0"/>
          <w:iCs/>
          <w:sz w:val="28"/>
          <w:szCs w:val="28"/>
          <w:bdr w:val="none" w:sz="0" w:space="0" w:color="auto" w:frame="1"/>
        </w:rPr>
        <w:t>Т</w:t>
      </w:r>
      <w:r w:rsidRPr="00FA7156">
        <w:rPr>
          <w:rStyle w:val="af3"/>
          <w:bCs/>
          <w:i w:val="0"/>
          <w:iCs/>
          <w:sz w:val="28"/>
          <w:szCs w:val="28"/>
          <w:bdr w:val="none" w:sz="0" w:space="0" w:color="auto" w:frame="1"/>
          <w:vertAlign w:val="subscript"/>
        </w:rPr>
        <w:t>ок</w:t>
      </w:r>
      <w:r w:rsidRPr="00FA7156">
        <w:rPr>
          <w:sz w:val="28"/>
          <w:szCs w:val="28"/>
        </w:rPr>
        <w:t>):</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Т</w:t>
      </w:r>
      <w:r w:rsidRPr="00FA7156">
        <w:rPr>
          <w:sz w:val="28"/>
          <w:szCs w:val="28"/>
          <w:vertAlign w:val="subscript"/>
        </w:rPr>
        <w:t>ок</w:t>
      </w:r>
      <w:r w:rsidRPr="00FA7156">
        <w:rPr>
          <w:sz w:val="28"/>
          <w:szCs w:val="28"/>
        </w:rPr>
        <w:t>= К</w:t>
      </w:r>
      <w:r w:rsidRPr="00FA7156">
        <w:rPr>
          <w:sz w:val="28"/>
          <w:szCs w:val="28"/>
          <w:vertAlign w:val="subscript"/>
        </w:rPr>
        <w:t>П</w:t>
      </w:r>
      <w:r w:rsidRPr="00FA7156">
        <w:rPr>
          <w:sz w:val="28"/>
          <w:szCs w:val="28"/>
        </w:rPr>
        <w:t>/</w:t>
      </w:r>
      <w:r w:rsidRPr="00FA7156">
        <w:sym w:font="Symbol" w:char="F044"/>
      </w:r>
      <w:r w:rsidRPr="00FA7156">
        <w:t>C</w:t>
      </w:r>
      <w:r w:rsidRPr="00FA7156">
        <w:rPr>
          <w:sz w:val="28"/>
          <w:szCs w:val="28"/>
        </w:rPr>
        <w:t xml:space="preserve"> ,</w:t>
      </w:r>
    </w:p>
    <w:p w:rsidR="00A02313" w:rsidRPr="00FA7156" w:rsidRDefault="00A02313" w:rsidP="00A32E80">
      <w:pPr>
        <w:pStyle w:val="ad"/>
        <w:shd w:val="clear" w:color="auto" w:fill="FFFFFF"/>
        <w:spacing w:before="0" w:beforeAutospacing="0" w:after="0" w:afterAutospacing="0" w:line="360" w:lineRule="auto"/>
        <w:ind w:firstLine="709"/>
        <w:jc w:val="both"/>
        <w:rPr>
          <w:sz w:val="28"/>
          <w:szCs w:val="28"/>
        </w:rPr>
      </w:pPr>
      <w:r w:rsidRPr="00FA7156">
        <w:rPr>
          <w:sz w:val="28"/>
          <w:szCs w:val="28"/>
        </w:rPr>
        <w:t>где</w:t>
      </w:r>
      <w:r w:rsidRPr="00FA7156">
        <w:rPr>
          <w:rStyle w:val="af3"/>
          <w:bCs/>
          <w:i w:val="0"/>
          <w:iCs/>
          <w:sz w:val="28"/>
          <w:szCs w:val="28"/>
          <w:bdr w:val="none" w:sz="0" w:space="0" w:color="auto" w:frame="1"/>
        </w:rPr>
        <w:t>К</w:t>
      </w:r>
      <w:r w:rsidRPr="00FA7156">
        <w:rPr>
          <w:rStyle w:val="af3"/>
          <w:bCs/>
          <w:i w:val="0"/>
          <w:iCs/>
          <w:sz w:val="28"/>
          <w:szCs w:val="28"/>
          <w:bdr w:val="none" w:sz="0" w:space="0" w:color="auto" w:frame="1"/>
          <w:vertAlign w:val="subscript"/>
        </w:rPr>
        <w:t>П</w:t>
      </w:r>
      <w:r w:rsidRPr="00FA7156">
        <w:rPr>
          <w:sz w:val="28"/>
          <w:szCs w:val="28"/>
        </w:rPr>
        <w:t>- затраты на создание проекта машинной обработки информации (проектирование и внедрение).</w:t>
      </w:r>
    </w:p>
    <w:p w:rsidR="00A02313" w:rsidRDefault="00A02313" w:rsidP="00A32E80">
      <w:pPr>
        <w:ind w:firstLine="708"/>
      </w:pPr>
      <w:r w:rsidRPr="00A10535">
        <w:t>Для оценки экономической эффективности внедрения проекта АРМ в ООО «</w:t>
      </w:r>
      <w:r>
        <w:t>Неопринт</w:t>
      </w:r>
      <w:r w:rsidRPr="00A10535">
        <w:t xml:space="preserve">» будем использовать методику с применением построения таблиц сравнения временных показателей до и после внедрения АРМ на </w:t>
      </w:r>
      <w:r w:rsidRPr="00A10535">
        <w:lastRenderedPageBreak/>
        <w:t xml:space="preserve">предприятии. Построение данной таблицы позволит оценить прямой эффект, который заключается в снижении трудозатрат на выполнение расчета заказов </w:t>
      </w:r>
      <w:r w:rsidRPr="00BB2B89">
        <w:t xml:space="preserve">и формирование документации. </w:t>
      </w:r>
      <w:bookmarkEnd w:id="50"/>
      <w:bookmarkEnd w:id="51"/>
    </w:p>
    <w:p w:rsidR="00A02313" w:rsidRDefault="00A02313" w:rsidP="00A32E80"/>
    <w:p w:rsidR="00A02313" w:rsidRPr="00E956DB" w:rsidRDefault="00A02313" w:rsidP="005315E3">
      <w:pPr>
        <w:pStyle w:val="a3"/>
        <w:jc w:val="center"/>
      </w:pPr>
      <w:bookmarkStart w:id="52" w:name="_Toc451815646"/>
      <w:r w:rsidRPr="00E956DB">
        <w:t>3.2. Расчет затрат на разработку программного продукта</w:t>
      </w:r>
      <w:bookmarkStart w:id="53" w:name="_Toc436681950"/>
      <w:bookmarkEnd w:id="52"/>
    </w:p>
    <w:p w:rsidR="005315E3" w:rsidRDefault="005315E3" w:rsidP="00A32E80">
      <w:pPr>
        <w:shd w:val="clear" w:color="auto" w:fill="FFFFFF"/>
        <w:ind w:left="10" w:right="5" w:firstLine="706"/>
        <w:rPr>
          <w:szCs w:val="28"/>
        </w:rPr>
      </w:pPr>
    </w:p>
    <w:p w:rsidR="00A02313" w:rsidRPr="00971502" w:rsidRDefault="00A02313" w:rsidP="00A32E80">
      <w:pPr>
        <w:shd w:val="clear" w:color="auto" w:fill="FFFFFF"/>
        <w:ind w:left="10" w:right="5" w:firstLine="706"/>
      </w:pPr>
      <w:r w:rsidRPr="00971502">
        <w:rPr>
          <w:szCs w:val="28"/>
        </w:rPr>
        <w:t xml:space="preserve">Рассчитаем основные затраты на разработку и внедрение автоматизированной информационной системы на всех </w:t>
      </w:r>
      <w:r w:rsidRPr="00971502">
        <w:rPr>
          <w:color w:val="000000"/>
          <w:szCs w:val="28"/>
        </w:rPr>
        <w:t>этапах разработки и проектирования, для обоснования ее</w:t>
      </w:r>
      <w:r w:rsidRPr="00971502">
        <w:rPr>
          <w:szCs w:val="28"/>
        </w:rPr>
        <w:t xml:space="preserve"> экономической эффективности. Плановые затраты на разработку включают все расходы, связанные с ее выполнением. Для того, чтобы узнать размер издержек разработки АИС и ее внедрения, необходимо составить калькуляцию ее плановой себестоимости, на основании которой и производится планирование и учет затрат на выполнение.</w:t>
      </w:r>
    </w:p>
    <w:p w:rsidR="00A02313" w:rsidRPr="00971502" w:rsidRDefault="00A02313" w:rsidP="00A32E80">
      <w:pPr>
        <w:shd w:val="clear" w:color="auto" w:fill="FFFFFF"/>
        <w:ind w:left="749"/>
      </w:pPr>
      <w:r w:rsidRPr="00971502">
        <w:rPr>
          <w:spacing w:val="-1"/>
          <w:szCs w:val="28"/>
        </w:rPr>
        <w:t>Смета затрат содержит статьи:</w:t>
      </w:r>
    </w:p>
    <w:p w:rsidR="00A02313" w:rsidRPr="00971502" w:rsidRDefault="00A02313" w:rsidP="00A32E80">
      <w:pPr>
        <w:shd w:val="clear" w:color="auto" w:fill="FFFFFF"/>
        <w:tabs>
          <w:tab w:val="left" w:pos="917"/>
        </w:tabs>
        <w:ind w:left="749"/>
      </w:pPr>
      <w:r w:rsidRPr="00971502">
        <w:rPr>
          <w:szCs w:val="28"/>
        </w:rPr>
        <w:t>-</w:t>
      </w:r>
      <w:r w:rsidRPr="00971502">
        <w:rPr>
          <w:szCs w:val="28"/>
        </w:rPr>
        <w:tab/>
        <w:t>основная заработная плата разработчиков АИС;</w:t>
      </w:r>
    </w:p>
    <w:p w:rsidR="00A02313" w:rsidRPr="00971502" w:rsidRDefault="00A02313" w:rsidP="00A32E80">
      <w:pPr>
        <w:shd w:val="clear" w:color="auto" w:fill="FFFFFF"/>
        <w:tabs>
          <w:tab w:val="left" w:pos="1061"/>
        </w:tabs>
        <w:ind w:left="24" w:right="5" w:firstLine="725"/>
        <w:rPr>
          <w:szCs w:val="28"/>
        </w:rPr>
      </w:pPr>
      <w:r w:rsidRPr="00971502">
        <w:rPr>
          <w:szCs w:val="28"/>
        </w:rPr>
        <w:t>-</w:t>
      </w:r>
      <w:r w:rsidRPr="00971502">
        <w:rPr>
          <w:szCs w:val="28"/>
        </w:rPr>
        <w:tab/>
        <w:t>дополнительная заработная плата разработчиков АИС;</w:t>
      </w:r>
    </w:p>
    <w:p w:rsidR="00A02313" w:rsidRPr="00971502" w:rsidRDefault="00A02313" w:rsidP="00A32E80">
      <w:pPr>
        <w:widowControl w:val="0"/>
        <w:numPr>
          <w:ilvl w:val="0"/>
          <w:numId w:val="10"/>
        </w:numPr>
        <w:shd w:val="clear" w:color="auto" w:fill="FFFFFF"/>
        <w:tabs>
          <w:tab w:val="left" w:pos="893"/>
        </w:tabs>
        <w:autoSpaceDE w:val="0"/>
        <w:autoSpaceDN w:val="0"/>
        <w:adjustRightInd w:val="0"/>
        <w:ind w:left="734"/>
        <w:jc w:val="left"/>
        <w:rPr>
          <w:szCs w:val="28"/>
        </w:rPr>
      </w:pPr>
      <w:r w:rsidRPr="00971502">
        <w:rPr>
          <w:spacing w:val="-1"/>
          <w:szCs w:val="28"/>
        </w:rPr>
        <w:t>отчисления на социальные страхования;</w:t>
      </w:r>
    </w:p>
    <w:p w:rsidR="00A02313" w:rsidRPr="00971502" w:rsidRDefault="00A02313" w:rsidP="00A32E80">
      <w:pPr>
        <w:widowControl w:val="0"/>
        <w:numPr>
          <w:ilvl w:val="0"/>
          <w:numId w:val="10"/>
        </w:numPr>
        <w:shd w:val="clear" w:color="auto" w:fill="FFFFFF"/>
        <w:tabs>
          <w:tab w:val="left" w:pos="893"/>
        </w:tabs>
        <w:autoSpaceDE w:val="0"/>
        <w:autoSpaceDN w:val="0"/>
        <w:adjustRightInd w:val="0"/>
        <w:ind w:left="734"/>
        <w:jc w:val="left"/>
        <w:rPr>
          <w:szCs w:val="28"/>
        </w:rPr>
      </w:pPr>
      <w:r w:rsidRPr="00971502">
        <w:rPr>
          <w:szCs w:val="28"/>
        </w:rPr>
        <w:t>затраты на амортизацию ПК;</w:t>
      </w:r>
    </w:p>
    <w:p w:rsidR="00A02313" w:rsidRPr="00971502" w:rsidRDefault="00A02313" w:rsidP="00A32E80">
      <w:pPr>
        <w:widowControl w:val="0"/>
        <w:numPr>
          <w:ilvl w:val="0"/>
          <w:numId w:val="10"/>
        </w:numPr>
        <w:shd w:val="clear" w:color="auto" w:fill="FFFFFF"/>
        <w:tabs>
          <w:tab w:val="left" w:pos="893"/>
        </w:tabs>
        <w:autoSpaceDE w:val="0"/>
        <w:autoSpaceDN w:val="0"/>
        <w:adjustRightInd w:val="0"/>
        <w:ind w:left="734"/>
        <w:rPr>
          <w:szCs w:val="28"/>
        </w:rPr>
      </w:pPr>
      <w:r w:rsidRPr="00971502">
        <w:rPr>
          <w:spacing w:val="-1"/>
          <w:szCs w:val="28"/>
        </w:rPr>
        <w:t>расходы на электроэнергию, затрачиваемую при разработке АИС;</w:t>
      </w:r>
    </w:p>
    <w:p w:rsidR="00A02313" w:rsidRPr="006459E8" w:rsidRDefault="00A02313" w:rsidP="00A32E80">
      <w:pPr>
        <w:shd w:val="clear" w:color="auto" w:fill="FFFFFF"/>
        <w:tabs>
          <w:tab w:val="left" w:pos="893"/>
        </w:tabs>
        <w:ind w:left="734"/>
        <w:rPr>
          <w:highlight w:val="yellow"/>
        </w:rPr>
      </w:pPr>
      <w:r w:rsidRPr="00971502">
        <w:rPr>
          <w:szCs w:val="28"/>
        </w:rPr>
        <w:t>-</w:t>
      </w:r>
      <w:r w:rsidRPr="00971502">
        <w:rPr>
          <w:szCs w:val="28"/>
        </w:rPr>
        <w:tab/>
      </w:r>
      <w:r w:rsidRPr="00971502">
        <w:rPr>
          <w:spacing w:val="-1"/>
          <w:szCs w:val="28"/>
        </w:rPr>
        <w:t>накладные расходы.</w:t>
      </w:r>
    </w:p>
    <w:p w:rsidR="00A02313" w:rsidRPr="00971502" w:rsidRDefault="00A02313" w:rsidP="00A32E80">
      <w:pPr>
        <w:shd w:val="clear" w:color="auto" w:fill="FFFFFF"/>
        <w:ind w:firstLine="709"/>
        <w:rPr>
          <w:szCs w:val="28"/>
        </w:rPr>
      </w:pPr>
      <w:r w:rsidRPr="00971502">
        <w:rPr>
          <w:szCs w:val="28"/>
        </w:rPr>
        <w:t>Рассчитаем подробно каждую из перечисленных статей.</w:t>
      </w:r>
    </w:p>
    <w:p w:rsidR="00A02313" w:rsidRPr="00971502" w:rsidRDefault="00A02313" w:rsidP="00A32E80">
      <w:pPr>
        <w:shd w:val="clear" w:color="auto" w:fill="FFFFFF"/>
        <w:rPr>
          <w:i/>
          <w:szCs w:val="28"/>
        </w:rPr>
      </w:pPr>
      <w:r w:rsidRPr="00971502">
        <w:rPr>
          <w:b/>
          <w:bCs/>
          <w:i/>
          <w:szCs w:val="28"/>
        </w:rPr>
        <w:t>Расчет затрат на основную заработную плату разработчикам</w:t>
      </w:r>
      <w:r>
        <w:rPr>
          <w:b/>
          <w:bCs/>
          <w:i/>
          <w:szCs w:val="28"/>
        </w:rPr>
        <w:t xml:space="preserve"> АИС</w:t>
      </w:r>
      <w:r w:rsidRPr="00971502">
        <w:rPr>
          <w:b/>
          <w:bCs/>
          <w:i/>
          <w:szCs w:val="28"/>
        </w:rPr>
        <w:t>.</w:t>
      </w:r>
    </w:p>
    <w:p w:rsidR="00A02313" w:rsidRPr="00F77571" w:rsidRDefault="00A02313" w:rsidP="00A32E80">
      <w:pPr>
        <w:shd w:val="clear" w:color="auto" w:fill="FFFFFF"/>
        <w:ind w:left="5" w:right="14" w:firstLine="709"/>
        <w:rPr>
          <w:szCs w:val="28"/>
        </w:rPr>
      </w:pPr>
      <w:r w:rsidRPr="00F77571">
        <w:rPr>
          <w:szCs w:val="28"/>
        </w:rPr>
        <w:t xml:space="preserve">Заработная плата – это средства, которые выплачиваются работникам в денежной и натуральной формах за отработанное время, сделанную работу, а также за неотработанное время в установленном законодательством порядке. Основная заработная плата выплачивается исходя из того, какие формы оплаты труда применяются в </w:t>
      </w:r>
      <w:r>
        <w:rPr>
          <w:szCs w:val="28"/>
        </w:rPr>
        <w:t xml:space="preserve">каждой конкретной организации. Повременная форма </w:t>
      </w:r>
      <w:r w:rsidRPr="00F77571">
        <w:rPr>
          <w:szCs w:val="28"/>
        </w:rPr>
        <w:t>оплаты предполагает начисление за отработанное работником время, а сдельная за сделанную им работу.</w:t>
      </w:r>
    </w:p>
    <w:p w:rsidR="00A02313" w:rsidRPr="00B10E33" w:rsidRDefault="00A02313" w:rsidP="00B10E33">
      <w:pPr>
        <w:shd w:val="clear" w:color="auto" w:fill="FFFFFF"/>
        <w:ind w:left="5" w:right="14" w:firstLine="709"/>
        <w:rPr>
          <w:szCs w:val="28"/>
        </w:rPr>
      </w:pPr>
      <w:r w:rsidRPr="00B10E33">
        <w:rPr>
          <w:szCs w:val="28"/>
        </w:rPr>
        <w:lastRenderedPageBreak/>
        <w:t xml:space="preserve">Для расчета </w:t>
      </w:r>
      <w:r w:rsidRPr="00B10E33">
        <w:rPr>
          <w:spacing w:val="-1"/>
          <w:szCs w:val="28"/>
        </w:rPr>
        <w:t>зарплаты специалистов, служащих, рабочих, руководителей</w:t>
      </w:r>
      <w:r w:rsidRPr="00B10E33">
        <w:rPr>
          <w:szCs w:val="28"/>
        </w:rPr>
        <w:t xml:space="preserve"> применяется повременная форма оплаты труда – </w:t>
      </w:r>
      <w:r w:rsidRPr="00B10E33">
        <w:rPr>
          <w:spacing w:val="-1"/>
          <w:szCs w:val="28"/>
        </w:rPr>
        <w:t xml:space="preserve">зарплата начисляется согласно </w:t>
      </w:r>
      <w:r w:rsidRPr="00B10E33">
        <w:rPr>
          <w:szCs w:val="28"/>
        </w:rPr>
        <w:t>должностному окладу работника в месяц за отработанное время. Также учитываются доплаты, связанные со сверхурочной работой, и которые рассчитываются в размере 20% тарифной ставки работника.</w:t>
      </w:r>
    </w:p>
    <w:p w:rsidR="00A02313" w:rsidRPr="00B10E33" w:rsidRDefault="00A02313" w:rsidP="00A32E80">
      <w:pPr>
        <w:shd w:val="clear" w:color="auto" w:fill="FFFFFF"/>
        <w:ind w:left="5" w:right="14" w:firstLine="709"/>
        <w:rPr>
          <w:szCs w:val="28"/>
        </w:rPr>
      </w:pPr>
      <w:r w:rsidRPr="00B10E33">
        <w:rPr>
          <w:szCs w:val="28"/>
        </w:rPr>
        <w:t>Рассчитаем затраты на основную зарплату (Зосн.) при повременной форме оплаты труда, применив формулу (3.1):</w:t>
      </w:r>
    </w:p>
    <w:p w:rsidR="00A02313" w:rsidRPr="00B10E33" w:rsidRDefault="00A02313" w:rsidP="00A32E80">
      <w:pPr>
        <w:shd w:val="clear" w:color="auto" w:fill="FFFFFF"/>
        <w:tabs>
          <w:tab w:val="left" w:pos="8669"/>
        </w:tabs>
        <w:ind w:left="1474"/>
        <w:rPr>
          <w:szCs w:val="28"/>
        </w:rPr>
      </w:pPr>
      <w:r w:rsidRPr="00B10E33">
        <w:rPr>
          <w:spacing w:val="-3"/>
          <w:szCs w:val="28"/>
        </w:rPr>
        <w:t>Зосн. = Омес.*Траб.*Кд/Др.мес.,</w:t>
      </w:r>
      <w:r w:rsidRPr="00B10E33">
        <w:rPr>
          <w:szCs w:val="28"/>
        </w:rPr>
        <w:tab/>
      </w:r>
      <w:r w:rsidRPr="00B10E33">
        <w:rPr>
          <w:spacing w:val="-3"/>
          <w:szCs w:val="28"/>
        </w:rPr>
        <w:t>(3.1)</w:t>
      </w:r>
    </w:p>
    <w:p w:rsidR="00A02313" w:rsidRPr="00B10E33" w:rsidRDefault="00A02313" w:rsidP="00A32E80">
      <w:pPr>
        <w:shd w:val="clear" w:color="auto" w:fill="FFFFFF"/>
        <w:ind w:left="19"/>
        <w:rPr>
          <w:szCs w:val="28"/>
        </w:rPr>
      </w:pPr>
      <w:r w:rsidRPr="00B10E33">
        <w:rPr>
          <w:spacing w:val="-6"/>
          <w:szCs w:val="28"/>
        </w:rPr>
        <w:t>где:</w:t>
      </w:r>
    </w:p>
    <w:p w:rsidR="00A02313" w:rsidRPr="00B10E33" w:rsidRDefault="00A02313" w:rsidP="00A32E80">
      <w:pPr>
        <w:shd w:val="clear" w:color="auto" w:fill="FFFFFF"/>
        <w:ind w:left="744"/>
        <w:rPr>
          <w:szCs w:val="28"/>
        </w:rPr>
      </w:pPr>
      <w:r w:rsidRPr="00B10E33">
        <w:rPr>
          <w:szCs w:val="28"/>
        </w:rPr>
        <w:t>Омес. - месячный оклад разработчика программы;</w:t>
      </w:r>
    </w:p>
    <w:p w:rsidR="00A02313" w:rsidRPr="00B10E33" w:rsidRDefault="00A02313" w:rsidP="00A32E80">
      <w:pPr>
        <w:shd w:val="clear" w:color="auto" w:fill="FFFFFF"/>
        <w:ind w:left="744"/>
        <w:rPr>
          <w:szCs w:val="28"/>
        </w:rPr>
      </w:pPr>
      <w:r w:rsidRPr="00B10E33">
        <w:rPr>
          <w:szCs w:val="28"/>
        </w:rPr>
        <w:t>Др.мес. - среднее количество рабочих дней в месяце;</w:t>
      </w:r>
    </w:p>
    <w:p w:rsidR="00A02313" w:rsidRPr="00B10E33" w:rsidRDefault="00A02313" w:rsidP="00A32E80">
      <w:pPr>
        <w:shd w:val="clear" w:color="auto" w:fill="FFFFFF"/>
        <w:ind w:left="749"/>
        <w:rPr>
          <w:szCs w:val="28"/>
        </w:rPr>
      </w:pPr>
      <w:r w:rsidRPr="00B10E33">
        <w:rPr>
          <w:szCs w:val="28"/>
        </w:rPr>
        <w:t>Траб. - фактическое время участия в разработке программы;</w:t>
      </w:r>
    </w:p>
    <w:p w:rsidR="00A02313" w:rsidRPr="00B10E33" w:rsidRDefault="00A02313" w:rsidP="00A32E80">
      <w:pPr>
        <w:shd w:val="clear" w:color="auto" w:fill="FFFFFF"/>
        <w:ind w:left="749"/>
        <w:rPr>
          <w:szCs w:val="28"/>
        </w:rPr>
      </w:pPr>
      <w:r w:rsidRPr="00B10E33">
        <w:rPr>
          <w:szCs w:val="28"/>
        </w:rPr>
        <w:t>Кд - коэффициент, учитывающий доплаты к основной зарплате.</w:t>
      </w:r>
    </w:p>
    <w:p w:rsidR="00A02313" w:rsidRPr="00B10E33" w:rsidRDefault="00A02313" w:rsidP="00A32E80">
      <w:pPr>
        <w:shd w:val="clear" w:color="auto" w:fill="FFFFFF"/>
        <w:ind w:firstLine="749"/>
        <w:rPr>
          <w:szCs w:val="28"/>
        </w:rPr>
      </w:pPr>
      <w:r w:rsidRPr="00B10E33">
        <w:rPr>
          <w:szCs w:val="28"/>
        </w:rPr>
        <w:t>При этом отношение Омес./Др.мес. характеризует среднюю дневную зарплату разработчика.</w:t>
      </w:r>
    </w:p>
    <w:p w:rsidR="00A02313" w:rsidRPr="00B10E33" w:rsidRDefault="00A02313" w:rsidP="00A32E80">
      <w:pPr>
        <w:shd w:val="clear" w:color="auto" w:fill="FFFFFF"/>
        <w:ind w:left="734"/>
        <w:rPr>
          <w:szCs w:val="28"/>
        </w:rPr>
      </w:pPr>
      <w:r w:rsidRPr="00B10E33">
        <w:rPr>
          <w:spacing w:val="-1"/>
          <w:szCs w:val="28"/>
        </w:rPr>
        <w:t xml:space="preserve">Пусть </w:t>
      </w:r>
      <w:r>
        <w:rPr>
          <w:spacing w:val="-1"/>
          <w:szCs w:val="28"/>
        </w:rPr>
        <w:t>для нашей разработки будут произведены следующие затраты</w:t>
      </w:r>
      <w:r w:rsidRPr="00B10E33">
        <w:rPr>
          <w:spacing w:val="-1"/>
          <w:szCs w:val="28"/>
        </w:rPr>
        <w:t>:</w:t>
      </w:r>
    </w:p>
    <w:p w:rsidR="00A02313" w:rsidRPr="00B10E33" w:rsidRDefault="00A02313" w:rsidP="00A32E80">
      <w:pPr>
        <w:shd w:val="clear" w:color="auto" w:fill="FFFFFF"/>
        <w:rPr>
          <w:szCs w:val="28"/>
        </w:rPr>
      </w:pPr>
      <w:r w:rsidRPr="00B10E33">
        <w:rPr>
          <w:spacing w:val="-1"/>
          <w:szCs w:val="28"/>
        </w:rPr>
        <w:t>Омес. руководителя разработки компьютерного приложения = 8000 руб.</w:t>
      </w:r>
    </w:p>
    <w:p w:rsidR="00A02313" w:rsidRPr="00B10E33" w:rsidRDefault="00A02313" w:rsidP="00A32E80">
      <w:pPr>
        <w:shd w:val="clear" w:color="auto" w:fill="FFFFFF"/>
        <w:rPr>
          <w:szCs w:val="28"/>
        </w:rPr>
      </w:pPr>
      <w:r w:rsidRPr="00B10E33">
        <w:rPr>
          <w:spacing w:val="-1"/>
          <w:szCs w:val="28"/>
        </w:rPr>
        <w:t>Омес. инженера - программиста = 7400 руб.</w:t>
      </w:r>
    </w:p>
    <w:p w:rsidR="00A02313" w:rsidRPr="00B10E33" w:rsidRDefault="00A02313" w:rsidP="00A32E80">
      <w:pPr>
        <w:shd w:val="clear" w:color="auto" w:fill="FFFFFF"/>
        <w:rPr>
          <w:szCs w:val="28"/>
        </w:rPr>
      </w:pPr>
      <w:r w:rsidRPr="00B10E33">
        <w:rPr>
          <w:spacing w:val="-1"/>
          <w:szCs w:val="28"/>
        </w:rPr>
        <w:t>Омес. оператора ПК = 6000 руб.</w:t>
      </w:r>
    </w:p>
    <w:p w:rsidR="00A02313" w:rsidRPr="00B10E33" w:rsidRDefault="00A02313" w:rsidP="00A32E80">
      <w:pPr>
        <w:shd w:val="clear" w:color="auto" w:fill="FFFFFF"/>
        <w:rPr>
          <w:szCs w:val="28"/>
        </w:rPr>
      </w:pPr>
      <w:r w:rsidRPr="00B10E33">
        <w:rPr>
          <w:spacing w:val="-1"/>
          <w:szCs w:val="28"/>
        </w:rPr>
        <w:t>Др.мес. = 21 день;</w:t>
      </w:r>
    </w:p>
    <w:p w:rsidR="00A02313" w:rsidRPr="00B10E33" w:rsidRDefault="00A02313" w:rsidP="00A32E80">
      <w:pPr>
        <w:shd w:val="clear" w:color="auto" w:fill="FFFFFF"/>
        <w:rPr>
          <w:szCs w:val="28"/>
        </w:rPr>
      </w:pPr>
      <w:r w:rsidRPr="00B10E33">
        <w:rPr>
          <w:szCs w:val="28"/>
        </w:rPr>
        <w:t>Кд=1,2.</w:t>
      </w:r>
    </w:p>
    <w:p w:rsidR="00A02313" w:rsidRPr="00B10E33" w:rsidRDefault="00A02313" w:rsidP="00A32E80">
      <w:pPr>
        <w:shd w:val="clear" w:color="auto" w:fill="FFFFFF"/>
        <w:ind w:left="14" w:firstLine="837"/>
        <w:rPr>
          <w:szCs w:val="28"/>
        </w:rPr>
      </w:pPr>
      <w:r w:rsidRPr="00B10E33">
        <w:rPr>
          <w:szCs w:val="28"/>
        </w:rPr>
        <w:t xml:space="preserve">Расчет затрат на основную зарплату разработчиков компьютерного приложения показан в таблице 3.1. </w:t>
      </w:r>
    </w:p>
    <w:p w:rsidR="00A02313" w:rsidRPr="005315E3" w:rsidRDefault="00A02313" w:rsidP="005315E3">
      <w:pPr>
        <w:shd w:val="clear" w:color="auto" w:fill="FFFFFF"/>
        <w:ind w:left="14" w:firstLine="837"/>
        <w:rPr>
          <w:szCs w:val="28"/>
        </w:rPr>
      </w:pPr>
      <w:r w:rsidRPr="005315E3">
        <w:rPr>
          <w:szCs w:val="28"/>
        </w:rPr>
        <w:t>Таблица 3.1.Расчет затрат на основную заработную плату разработчиков компьютерного приложения</w:t>
      </w:r>
    </w:p>
    <w:tbl>
      <w:tblPr>
        <w:tblW w:w="9161" w:type="dxa"/>
        <w:tblInd w:w="40" w:type="dxa"/>
        <w:tblLayout w:type="fixed"/>
        <w:tblCellMar>
          <w:left w:w="40" w:type="dxa"/>
          <w:right w:w="40" w:type="dxa"/>
        </w:tblCellMar>
        <w:tblLook w:val="0000"/>
      </w:tblPr>
      <w:tblGrid>
        <w:gridCol w:w="2410"/>
        <w:gridCol w:w="1701"/>
        <w:gridCol w:w="3260"/>
        <w:gridCol w:w="1790"/>
      </w:tblGrid>
      <w:tr w:rsidR="00A02313" w:rsidRPr="005315E3" w:rsidTr="006A4264">
        <w:trPr>
          <w:trHeight w:hRule="exact" w:val="941"/>
        </w:trPr>
        <w:tc>
          <w:tcPr>
            <w:tcW w:w="241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Исполнители</w:t>
            </w:r>
          </w:p>
        </w:tc>
        <w:tc>
          <w:tcPr>
            <w:tcW w:w="1701"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 xml:space="preserve">Время </w:t>
            </w:r>
            <w:r w:rsidRPr="005315E3">
              <w:rPr>
                <w:spacing w:val="-3"/>
                <w:sz w:val="24"/>
                <w:szCs w:val="24"/>
              </w:rPr>
              <w:t>работы, кол</w:t>
            </w:r>
          </w:p>
          <w:p w:rsidR="00A02313" w:rsidRPr="005315E3" w:rsidRDefault="00A02313" w:rsidP="006A4264">
            <w:pPr>
              <w:shd w:val="clear" w:color="auto" w:fill="FFFFFF"/>
              <w:spacing w:line="240" w:lineRule="auto"/>
              <w:rPr>
                <w:sz w:val="24"/>
                <w:szCs w:val="24"/>
              </w:rPr>
            </w:pPr>
            <w:r w:rsidRPr="005315E3">
              <w:rPr>
                <w:sz w:val="24"/>
                <w:szCs w:val="24"/>
              </w:rPr>
              <w:t>дней</w:t>
            </w:r>
          </w:p>
        </w:tc>
        <w:tc>
          <w:tcPr>
            <w:tcW w:w="326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ind w:right="19"/>
              <w:rPr>
                <w:sz w:val="24"/>
                <w:szCs w:val="24"/>
              </w:rPr>
            </w:pPr>
            <w:r w:rsidRPr="005315E3">
              <w:rPr>
                <w:sz w:val="24"/>
                <w:szCs w:val="24"/>
              </w:rPr>
              <w:t xml:space="preserve">Средняя дневная </w:t>
            </w:r>
            <w:r w:rsidRPr="005315E3">
              <w:rPr>
                <w:spacing w:val="-3"/>
                <w:sz w:val="24"/>
                <w:szCs w:val="24"/>
              </w:rPr>
              <w:t xml:space="preserve">зарплата Омес./Др.мес, </w:t>
            </w:r>
            <w:r w:rsidRPr="005315E3">
              <w:rPr>
                <w:sz w:val="24"/>
                <w:szCs w:val="24"/>
              </w:rPr>
              <w:t>руб.</w:t>
            </w:r>
          </w:p>
        </w:tc>
        <w:tc>
          <w:tcPr>
            <w:tcW w:w="179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 xml:space="preserve">Затраты на </w:t>
            </w:r>
            <w:r w:rsidRPr="005315E3">
              <w:rPr>
                <w:spacing w:val="-3"/>
                <w:sz w:val="24"/>
                <w:szCs w:val="24"/>
              </w:rPr>
              <w:t>зарплату, руб.</w:t>
            </w:r>
          </w:p>
        </w:tc>
      </w:tr>
      <w:tr w:rsidR="00A02313" w:rsidRPr="005315E3" w:rsidTr="006A4264">
        <w:trPr>
          <w:trHeight w:hRule="exact" w:val="490"/>
        </w:trPr>
        <w:tc>
          <w:tcPr>
            <w:tcW w:w="241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pacing w:val="-2"/>
                <w:sz w:val="24"/>
                <w:szCs w:val="24"/>
              </w:rPr>
              <w:t>Руководитель</w:t>
            </w:r>
          </w:p>
        </w:tc>
        <w:tc>
          <w:tcPr>
            <w:tcW w:w="1701"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6</w:t>
            </w:r>
          </w:p>
        </w:tc>
        <w:tc>
          <w:tcPr>
            <w:tcW w:w="326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381,0</w:t>
            </w:r>
          </w:p>
        </w:tc>
        <w:tc>
          <w:tcPr>
            <w:tcW w:w="179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2 286</w:t>
            </w:r>
          </w:p>
        </w:tc>
      </w:tr>
      <w:tr w:rsidR="00A02313" w:rsidRPr="005315E3" w:rsidTr="006A4264">
        <w:trPr>
          <w:trHeight w:hRule="exact" w:val="760"/>
        </w:trPr>
        <w:tc>
          <w:tcPr>
            <w:tcW w:w="241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ind w:right="466"/>
              <w:rPr>
                <w:sz w:val="24"/>
                <w:szCs w:val="24"/>
              </w:rPr>
            </w:pPr>
            <w:r w:rsidRPr="005315E3">
              <w:rPr>
                <w:sz w:val="24"/>
                <w:szCs w:val="24"/>
              </w:rPr>
              <w:t>Инженер-программист</w:t>
            </w:r>
          </w:p>
        </w:tc>
        <w:tc>
          <w:tcPr>
            <w:tcW w:w="1701"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6</w:t>
            </w:r>
          </w:p>
        </w:tc>
        <w:tc>
          <w:tcPr>
            <w:tcW w:w="326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352,4</w:t>
            </w:r>
          </w:p>
        </w:tc>
        <w:tc>
          <w:tcPr>
            <w:tcW w:w="1790" w:type="dxa"/>
            <w:tcBorders>
              <w:top w:val="single" w:sz="6" w:space="0" w:color="auto"/>
              <w:left w:val="single" w:sz="6" w:space="0" w:color="auto"/>
              <w:bottom w:val="single" w:sz="6" w:space="0" w:color="auto"/>
              <w:right w:val="single" w:sz="6" w:space="0" w:color="auto"/>
            </w:tcBorders>
          </w:tcPr>
          <w:p w:rsidR="00A02313" w:rsidRPr="005315E3" w:rsidRDefault="00A02313" w:rsidP="006A4264">
            <w:pPr>
              <w:shd w:val="clear" w:color="auto" w:fill="FFFFFF"/>
              <w:spacing w:line="240" w:lineRule="auto"/>
              <w:rPr>
                <w:sz w:val="24"/>
                <w:szCs w:val="24"/>
              </w:rPr>
            </w:pPr>
            <w:r w:rsidRPr="005315E3">
              <w:rPr>
                <w:sz w:val="24"/>
                <w:szCs w:val="24"/>
              </w:rPr>
              <w:t>2 114,4</w:t>
            </w:r>
          </w:p>
        </w:tc>
      </w:tr>
      <w:tr w:rsidR="00A02313" w:rsidRPr="005315E3" w:rsidTr="006A4264">
        <w:trPr>
          <w:trHeight w:hRule="exact" w:val="37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pacing w:val="-2"/>
                <w:sz w:val="24"/>
                <w:szCs w:val="24"/>
              </w:rPr>
              <w:lastRenderedPageBreak/>
              <w:t xml:space="preserve">Оператор ПК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z w:val="24"/>
                <w:szCs w:val="24"/>
              </w:rPr>
              <w:t>6</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z w:val="24"/>
                <w:szCs w:val="24"/>
              </w:rPr>
              <w:t>285,7</w:t>
            </w: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z w:val="24"/>
                <w:szCs w:val="24"/>
              </w:rPr>
              <w:t>1 714,2</w:t>
            </w:r>
          </w:p>
        </w:tc>
      </w:tr>
      <w:tr w:rsidR="00A02313" w:rsidRPr="005315E3" w:rsidTr="006A4264">
        <w:trPr>
          <w:trHeight w:hRule="exact" w:val="34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A02313" w:rsidRPr="005315E3" w:rsidRDefault="00A02313" w:rsidP="006A4264">
            <w:pPr>
              <w:shd w:val="clear" w:color="auto" w:fill="FFFFFF"/>
              <w:spacing w:line="240" w:lineRule="auto"/>
              <w:rPr>
                <w:sz w:val="24"/>
                <w:szCs w:val="24"/>
              </w:rPr>
            </w:pPr>
            <w:r w:rsidRPr="005315E3">
              <w:rPr>
                <w:sz w:val="24"/>
                <w:szCs w:val="24"/>
              </w:rPr>
              <w:t>6 114,6</w:t>
            </w:r>
          </w:p>
        </w:tc>
      </w:tr>
    </w:tbl>
    <w:p w:rsidR="005315E3" w:rsidRDefault="005315E3" w:rsidP="00A32E80">
      <w:pPr>
        <w:shd w:val="clear" w:color="auto" w:fill="FFFFFF"/>
        <w:ind w:left="19"/>
        <w:rPr>
          <w:b/>
          <w:bCs/>
          <w:i/>
          <w:szCs w:val="28"/>
        </w:rPr>
      </w:pPr>
    </w:p>
    <w:p w:rsidR="00A02313" w:rsidRPr="00B10E33" w:rsidRDefault="00A02313" w:rsidP="00A32E80">
      <w:pPr>
        <w:shd w:val="clear" w:color="auto" w:fill="FFFFFF"/>
        <w:ind w:left="19"/>
        <w:rPr>
          <w:i/>
          <w:szCs w:val="28"/>
        </w:rPr>
      </w:pPr>
      <w:r w:rsidRPr="00B10E33">
        <w:rPr>
          <w:b/>
          <w:bCs/>
          <w:i/>
          <w:szCs w:val="28"/>
        </w:rPr>
        <w:t xml:space="preserve">Расчет дополнительной заработной платы разработчиков </w:t>
      </w:r>
      <w:r>
        <w:rPr>
          <w:b/>
          <w:bCs/>
          <w:i/>
          <w:szCs w:val="28"/>
        </w:rPr>
        <w:t>АИС</w:t>
      </w:r>
    </w:p>
    <w:p w:rsidR="00A02313" w:rsidRPr="00DF6873" w:rsidRDefault="00A02313" w:rsidP="00A32E80">
      <w:pPr>
        <w:shd w:val="clear" w:color="auto" w:fill="FFFFFF"/>
        <w:ind w:left="14" w:firstLine="832"/>
        <w:rPr>
          <w:szCs w:val="28"/>
        </w:rPr>
      </w:pPr>
      <w:r w:rsidRPr="00DF6873">
        <w:rPr>
          <w:spacing w:val="-2"/>
          <w:szCs w:val="28"/>
        </w:rPr>
        <w:t>Статья «Дополнительная заработная плата» предполагает планирование и учет выплат</w:t>
      </w:r>
      <w:r w:rsidRPr="00DF6873">
        <w:rPr>
          <w:szCs w:val="28"/>
        </w:rPr>
        <w:t>, которые предусмотрены в законодательстве о труде или в коллективном договоре за неявочное (непроработанное на производстве) время, например, оплата отпусков или компенсация за неиспользованный отпуск, оплата времени, связанного с выполнением государственных и общественных обязанностей и др. Она рассчитывается в процентном отношении от основной зарплаты.</w:t>
      </w:r>
    </w:p>
    <w:p w:rsidR="00A02313" w:rsidRPr="00DF6873" w:rsidRDefault="00A02313" w:rsidP="00A32E80">
      <w:pPr>
        <w:shd w:val="clear" w:color="auto" w:fill="FFFFFF"/>
        <w:tabs>
          <w:tab w:val="left" w:pos="8669"/>
        </w:tabs>
        <w:ind w:left="1474"/>
        <w:rPr>
          <w:szCs w:val="28"/>
        </w:rPr>
      </w:pPr>
      <w:r w:rsidRPr="00DF6873">
        <w:rPr>
          <w:spacing w:val="-2"/>
          <w:szCs w:val="28"/>
        </w:rPr>
        <w:t>Здоп. = Кдоп. * Зосн.</w:t>
      </w:r>
      <w:r w:rsidRPr="00DF6873">
        <w:rPr>
          <w:szCs w:val="28"/>
        </w:rPr>
        <w:tab/>
      </w:r>
      <w:r w:rsidRPr="00DF6873">
        <w:rPr>
          <w:spacing w:val="-2"/>
          <w:szCs w:val="28"/>
        </w:rPr>
        <w:t>(3.2)</w:t>
      </w:r>
    </w:p>
    <w:p w:rsidR="00A02313" w:rsidRPr="00DF6873" w:rsidRDefault="00A02313" w:rsidP="00A32E80">
      <w:pPr>
        <w:shd w:val="clear" w:color="auto" w:fill="FFFFFF"/>
        <w:ind w:left="24"/>
        <w:rPr>
          <w:spacing w:val="-1"/>
          <w:szCs w:val="28"/>
        </w:rPr>
      </w:pPr>
      <w:r w:rsidRPr="00DF6873">
        <w:rPr>
          <w:spacing w:val="-6"/>
          <w:szCs w:val="28"/>
        </w:rPr>
        <w:t xml:space="preserve">где </w:t>
      </w:r>
      <w:r>
        <w:rPr>
          <w:spacing w:val="-1"/>
          <w:szCs w:val="28"/>
        </w:rPr>
        <w:t xml:space="preserve">Кдоп. – коэффициент </w:t>
      </w:r>
      <w:r w:rsidRPr="00DF6873">
        <w:rPr>
          <w:spacing w:val="-1"/>
          <w:szCs w:val="28"/>
        </w:rPr>
        <w:t>величин</w:t>
      </w:r>
      <w:r>
        <w:rPr>
          <w:spacing w:val="-1"/>
          <w:szCs w:val="28"/>
        </w:rPr>
        <w:t>ы</w:t>
      </w:r>
      <w:r w:rsidRPr="00DF6873">
        <w:rPr>
          <w:spacing w:val="-1"/>
          <w:szCs w:val="28"/>
        </w:rPr>
        <w:t xml:space="preserve"> дополнительной зарплаты разработчиков</w:t>
      </w:r>
      <w:r>
        <w:rPr>
          <w:spacing w:val="-1"/>
          <w:szCs w:val="28"/>
        </w:rPr>
        <w:t>.</w:t>
      </w:r>
    </w:p>
    <w:p w:rsidR="00A02313" w:rsidRPr="00DF6873" w:rsidRDefault="00A02313" w:rsidP="00A32E80">
      <w:pPr>
        <w:shd w:val="clear" w:color="auto" w:fill="FFFFFF"/>
        <w:ind w:left="24" w:firstLine="827"/>
        <w:rPr>
          <w:szCs w:val="28"/>
        </w:rPr>
      </w:pPr>
      <w:r w:rsidRPr="00DF6873">
        <w:rPr>
          <w:spacing w:val="-1"/>
          <w:szCs w:val="28"/>
        </w:rPr>
        <w:t xml:space="preserve">Примем Кдоп. равным 0,25. </w:t>
      </w:r>
      <w:r>
        <w:rPr>
          <w:spacing w:val="-1"/>
          <w:szCs w:val="28"/>
        </w:rPr>
        <w:t xml:space="preserve">По </w:t>
      </w:r>
      <w:r w:rsidRPr="00DF6873">
        <w:rPr>
          <w:spacing w:val="-1"/>
          <w:szCs w:val="28"/>
        </w:rPr>
        <w:t>формул</w:t>
      </w:r>
      <w:r>
        <w:rPr>
          <w:spacing w:val="-1"/>
          <w:szCs w:val="28"/>
        </w:rPr>
        <w:t>е</w:t>
      </w:r>
      <w:r w:rsidRPr="00DF6873">
        <w:rPr>
          <w:spacing w:val="-1"/>
          <w:szCs w:val="28"/>
        </w:rPr>
        <w:t xml:space="preserve"> (3.2) </w:t>
      </w:r>
      <w:r>
        <w:rPr>
          <w:szCs w:val="28"/>
        </w:rPr>
        <w:t>получим</w:t>
      </w:r>
      <w:r w:rsidRPr="00DF6873">
        <w:rPr>
          <w:szCs w:val="28"/>
        </w:rPr>
        <w:t>:</w:t>
      </w:r>
    </w:p>
    <w:p w:rsidR="00A02313" w:rsidRPr="00DF6873" w:rsidRDefault="00A02313" w:rsidP="00A32E80">
      <w:pPr>
        <w:shd w:val="clear" w:color="auto" w:fill="FFFFFF"/>
        <w:ind w:left="24" w:firstLine="827"/>
        <w:rPr>
          <w:szCs w:val="28"/>
        </w:rPr>
      </w:pPr>
      <w:r w:rsidRPr="00DF6873">
        <w:rPr>
          <w:szCs w:val="28"/>
        </w:rPr>
        <w:t>Здоп. = 0,25 * 6114,6 = 1528,65 руб.</w:t>
      </w:r>
    </w:p>
    <w:p w:rsidR="00A02313" w:rsidRPr="00DF6873" w:rsidRDefault="00A02313" w:rsidP="00A32E80">
      <w:pPr>
        <w:shd w:val="clear" w:color="auto" w:fill="FFFFFF"/>
        <w:ind w:left="5"/>
        <w:rPr>
          <w:i/>
          <w:szCs w:val="28"/>
        </w:rPr>
      </w:pPr>
      <w:r w:rsidRPr="00DF6873">
        <w:rPr>
          <w:b/>
          <w:bCs/>
          <w:i/>
          <w:szCs w:val="28"/>
        </w:rPr>
        <w:t>Расчет отчислений на социальное страхование и обеспечение.</w:t>
      </w:r>
    </w:p>
    <w:p w:rsidR="00A02313" w:rsidRPr="00DF6873" w:rsidRDefault="00A02313" w:rsidP="00A32E80">
      <w:pPr>
        <w:shd w:val="clear" w:color="auto" w:fill="FFFFFF"/>
        <w:ind w:left="5" w:firstLine="846"/>
        <w:rPr>
          <w:szCs w:val="28"/>
        </w:rPr>
      </w:pPr>
      <w:r w:rsidRPr="00DF6873">
        <w:rPr>
          <w:szCs w:val="28"/>
        </w:rPr>
        <w:t>Исходя из законов РФ о медицинском страховании, о пенсионном обеспечении, о государственном социальном страховании, о занятости населения, работники предприятий подлежат обязательному социальному страхованию и обеспечению. Отчисления на социальное страхование содержат (в % к сумме основной и дополнительной заработной платы):</w:t>
      </w:r>
    </w:p>
    <w:p w:rsidR="00A02313" w:rsidRPr="00DF6873" w:rsidRDefault="00A02313" w:rsidP="00A32E80">
      <w:pPr>
        <w:widowControl w:val="0"/>
        <w:shd w:val="clear" w:color="auto" w:fill="FFFFFF"/>
        <w:tabs>
          <w:tab w:val="left" w:pos="1382"/>
          <w:tab w:val="left" w:pos="6725"/>
        </w:tabs>
        <w:autoSpaceDE w:val="0"/>
        <w:autoSpaceDN w:val="0"/>
        <w:adjustRightInd w:val="0"/>
        <w:ind w:right="2074"/>
        <w:rPr>
          <w:spacing w:val="-3"/>
          <w:szCs w:val="28"/>
        </w:rPr>
      </w:pPr>
      <w:r w:rsidRPr="00DF6873">
        <w:rPr>
          <w:spacing w:val="-3"/>
          <w:szCs w:val="28"/>
        </w:rPr>
        <w:t>социальное страхование</w:t>
      </w:r>
      <w:r w:rsidRPr="00DF6873">
        <w:rPr>
          <w:spacing w:val="-3"/>
          <w:szCs w:val="28"/>
        </w:rPr>
        <w:tab/>
        <w:t xml:space="preserve">3,2 </w:t>
      </w:r>
    </w:p>
    <w:p w:rsidR="00A02313" w:rsidRPr="00DF6873" w:rsidRDefault="00A02313" w:rsidP="00A32E80">
      <w:pPr>
        <w:widowControl w:val="0"/>
        <w:shd w:val="clear" w:color="auto" w:fill="FFFFFF"/>
        <w:tabs>
          <w:tab w:val="left" w:pos="1382"/>
          <w:tab w:val="left" w:pos="6725"/>
        </w:tabs>
        <w:autoSpaceDE w:val="0"/>
        <w:autoSpaceDN w:val="0"/>
        <w:adjustRightInd w:val="0"/>
        <w:ind w:right="2074"/>
        <w:rPr>
          <w:spacing w:val="-2"/>
          <w:szCs w:val="28"/>
        </w:rPr>
      </w:pPr>
      <w:r w:rsidRPr="00DF6873">
        <w:rPr>
          <w:szCs w:val="28"/>
        </w:rPr>
        <w:t>медицинское страхование</w:t>
      </w:r>
      <w:r w:rsidRPr="00DF6873">
        <w:rPr>
          <w:szCs w:val="28"/>
        </w:rPr>
        <w:tab/>
      </w:r>
      <w:r w:rsidRPr="00DF6873">
        <w:rPr>
          <w:spacing w:val="-2"/>
          <w:szCs w:val="28"/>
        </w:rPr>
        <w:t xml:space="preserve">2,8 </w:t>
      </w:r>
    </w:p>
    <w:p w:rsidR="00A02313" w:rsidRPr="00DF6873" w:rsidRDefault="00A02313" w:rsidP="00A32E80">
      <w:pPr>
        <w:widowControl w:val="0"/>
        <w:shd w:val="clear" w:color="auto" w:fill="FFFFFF"/>
        <w:tabs>
          <w:tab w:val="left" w:pos="1382"/>
          <w:tab w:val="left" w:pos="6725"/>
        </w:tabs>
        <w:autoSpaceDE w:val="0"/>
        <w:autoSpaceDN w:val="0"/>
        <w:adjustRightInd w:val="0"/>
        <w:ind w:right="2074"/>
        <w:rPr>
          <w:spacing w:val="-5"/>
          <w:szCs w:val="28"/>
        </w:rPr>
      </w:pPr>
      <w:r w:rsidRPr="00DF6873">
        <w:rPr>
          <w:szCs w:val="28"/>
        </w:rPr>
        <w:t>пенсионный фонд</w:t>
      </w:r>
      <w:r w:rsidRPr="00DF6873">
        <w:rPr>
          <w:szCs w:val="28"/>
        </w:rPr>
        <w:tab/>
      </w:r>
      <w:r w:rsidRPr="00DF6873">
        <w:rPr>
          <w:spacing w:val="-5"/>
          <w:szCs w:val="28"/>
        </w:rPr>
        <w:t xml:space="preserve">20,0 </w:t>
      </w:r>
    </w:p>
    <w:p w:rsidR="00A02313" w:rsidRPr="00DF6873" w:rsidRDefault="00A02313" w:rsidP="00A32E80">
      <w:pPr>
        <w:widowControl w:val="0"/>
        <w:shd w:val="clear" w:color="auto" w:fill="FFFFFF"/>
        <w:tabs>
          <w:tab w:val="left" w:pos="1382"/>
          <w:tab w:val="left" w:pos="6725"/>
        </w:tabs>
        <w:autoSpaceDE w:val="0"/>
        <w:autoSpaceDN w:val="0"/>
        <w:adjustRightInd w:val="0"/>
        <w:ind w:right="2074"/>
        <w:rPr>
          <w:i/>
          <w:iCs/>
          <w:spacing w:val="-7"/>
          <w:szCs w:val="28"/>
        </w:rPr>
      </w:pPr>
      <w:r w:rsidRPr="00DF6873">
        <w:rPr>
          <w:szCs w:val="28"/>
        </w:rPr>
        <w:t>фонд занятости</w:t>
      </w:r>
      <w:r w:rsidRPr="00DF6873">
        <w:rPr>
          <w:szCs w:val="28"/>
        </w:rPr>
        <w:tab/>
        <w:t>1</w:t>
      </w:r>
      <w:r w:rsidRPr="00DF6873">
        <w:rPr>
          <w:spacing w:val="-7"/>
          <w:szCs w:val="28"/>
        </w:rPr>
        <w:t xml:space="preserve">0 </w:t>
      </w:r>
    </w:p>
    <w:p w:rsidR="00A02313" w:rsidRPr="00DF6873" w:rsidRDefault="00A02313" w:rsidP="00A32E80">
      <w:pPr>
        <w:widowControl w:val="0"/>
        <w:shd w:val="clear" w:color="auto" w:fill="FFFFFF"/>
        <w:tabs>
          <w:tab w:val="left" w:pos="1382"/>
        </w:tabs>
        <w:autoSpaceDE w:val="0"/>
        <w:autoSpaceDN w:val="0"/>
        <w:adjustRightInd w:val="0"/>
        <w:rPr>
          <w:szCs w:val="28"/>
        </w:rPr>
      </w:pPr>
      <w:r w:rsidRPr="00DF6873">
        <w:rPr>
          <w:szCs w:val="28"/>
        </w:rPr>
        <w:t>налог на содержание объектов образования</w:t>
      </w:r>
      <w:r w:rsidRPr="00DF6873">
        <w:rPr>
          <w:szCs w:val="28"/>
        </w:rPr>
        <w:tab/>
      </w:r>
      <w:r w:rsidRPr="00DF6873">
        <w:rPr>
          <w:szCs w:val="28"/>
        </w:rPr>
        <w:tab/>
        <w:t xml:space="preserve">      1,5 </w:t>
      </w:r>
    </w:p>
    <w:p w:rsidR="00A02313" w:rsidRPr="00DF6873" w:rsidRDefault="00A02313" w:rsidP="00A32E80">
      <w:pPr>
        <w:shd w:val="clear" w:color="auto" w:fill="FFFFFF"/>
        <w:tabs>
          <w:tab w:val="left" w:pos="1378"/>
        </w:tabs>
        <w:ind w:right="2074"/>
        <w:rPr>
          <w:szCs w:val="28"/>
        </w:rPr>
      </w:pPr>
      <w:r w:rsidRPr="00DF6873">
        <w:rPr>
          <w:szCs w:val="28"/>
        </w:rPr>
        <w:t xml:space="preserve">транспортный налог (на балансе машина и физические лица - владельцы авто) </w:t>
      </w:r>
      <w:r w:rsidRPr="00DF6873">
        <w:rPr>
          <w:szCs w:val="28"/>
        </w:rPr>
        <w:tab/>
      </w:r>
      <w:r w:rsidRPr="00DF6873">
        <w:rPr>
          <w:szCs w:val="28"/>
        </w:rPr>
        <w:tab/>
      </w:r>
      <w:r w:rsidRPr="00DF6873">
        <w:rPr>
          <w:szCs w:val="28"/>
        </w:rPr>
        <w:tab/>
      </w:r>
      <w:r w:rsidRPr="00DF6873">
        <w:rPr>
          <w:szCs w:val="28"/>
        </w:rPr>
        <w:tab/>
      </w:r>
      <w:r w:rsidRPr="00DF6873">
        <w:rPr>
          <w:szCs w:val="28"/>
        </w:rPr>
        <w:tab/>
      </w:r>
      <w:r w:rsidRPr="00DF6873">
        <w:rPr>
          <w:szCs w:val="28"/>
        </w:rPr>
        <w:tab/>
        <w:t xml:space="preserve">   1,0 % </w:t>
      </w:r>
    </w:p>
    <w:p w:rsidR="00A02313" w:rsidRPr="00DF6873" w:rsidRDefault="00A02313" w:rsidP="00A32E80">
      <w:pPr>
        <w:shd w:val="clear" w:color="auto" w:fill="FFFFFF"/>
        <w:tabs>
          <w:tab w:val="left" w:pos="6792"/>
        </w:tabs>
        <w:ind w:left="1099"/>
        <w:rPr>
          <w:szCs w:val="28"/>
        </w:rPr>
      </w:pPr>
      <w:r w:rsidRPr="00DF6873">
        <w:rPr>
          <w:bCs/>
          <w:spacing w:val="-6"/>
          <w:szCs w:val="28"/>
        </w:rPr>
        <w:t>ИТОГО:</w:t>
      </w:r>
      <w:r w:rsidRPr="00DF6873">
        <w:rPr>
          <w:bCs/>
          <w:szCs w:val="28"/>
        </w:rPr>
        <w:tab/>
        <w:t xml:space="preserve">38,5 </w:t>
      </w:r>
      <w:r w:rsidRPr="00DF6873">
        <w:rPr>
          <w:szCs w:val="28"/>
        </w:rPr>
        <w:t>%</w:t>
      </w:r>
    </w:p>
    <w:p w:rsidR="00A02313" w:rsidRPr="00DF6873" w:rsidRDefault="00A02313" w:rsidP="00A32E80">
      <w:pPr>
        <w:shd w:val="clear" w:color="auto" w:fill="FFFFFF"/>
        <w:ind w:left="10" w:right="10"/>
        <w:rPr>
          <w:szCs w:val="28"/>
        </w:rPr>
      </w:pPr>
      <w:r w:rsidRPr="00DF6873">
        <w:rPr>
          <w:szCs w:val="28"/>
        </w:rPr>
        <w:lastRenderedPageBreak/>
        <w:t>Так, отчисления на социальное страхование и обеспечение, входящие в состав затрат на производство можно рассчитать по формуле:</w:t>
      </w:r>
    </w:p>
    <w:p w:rsidR="00A02313" w:rsidRPr="00DF6873" w:rsidRDefault="00A02313" w:rsidP="00A32E80">
      <w:pPr>
        <w:shd w:val="clear" w:color="auto" w:fill="FFFFFF"/>
        <w:tabs>
          <w:tab w:val="left" w:pos="8654"/>
        </w:tabs>
        <w:ind w:left="734"/>
        <w:rPr>
          <w:szCs w:val="28"/>
        </w:rPr>
      </w:pPr>
      <w:r w:rsidRPr="00DF6873">
        <w:rPr>
          <w:spacing w:val="-2"/>
          <w:szCs w:val="28"/>
        </w:rPr>
        <w:t>Ос.с.о. = Кс.с.о. * (Зосн. + Здоп.)</w:t>
      </w:r>
      <w:r w:rsidRPr="00DF6873">
        <w:rPr>
          <w:szCs w:val="28"/>
        </w:rPr>
        <w:tab/>
      </w:r>
      <w:r w:rsidRPr="00DF6873">
        <w:rPr>
          <w:spacing w:val="-2"/>
          <w:szCs w:val="28"/>
        </w:rPr>
        <w:t>(3.3)</w:t>
      </w:r>
    </w:p>
    <w:p w:rsidR="00A02313" w:rsidRPr="00DF6873" w:rsidRDefault="00A02313" w:rsidP="00DF6873">
      <w:pPr>
        <w:shd w:val="clear" w:color="auto" w:fill="FFFFFF"/>
        <w:ind w:left="14"/>
        <w:rPr>
          <w:szCs w:val="28"/>
        </w:rPr>
      </w:pPr>
      <w:r w:rsidRPr="00DF6873">
        <w:rPr>
          <w:spacing w:val="-7"/>
          <w:szCs w:val="28"/>
        </w:rPr>
        <w:t xml:space="preserve">где </w:t>
      </w:r>
      <w:r w:rsidRPr="00DF6873">
        <w:rPr>
          <w:szCs w:val="28"/>
        </w:rPr>
        <w:t>Кс.с.о. - коэффициент, учитывающий отчисления в фонд социального страхования, пенсионный фонд, медицинского страхования, государственный фонд занятости. Таким образом, находим:</w:t>
      </w:r>
    </w:p>
    <w:p w:rsidR="00A02313" w:rsidRPr="00DF6873" w:rsidRDefault="00A02313" w:rsidP="00A32E80">
      <w:pPr>
        <w:shd w:val="clear" w:color="auto" w:fill="FFFFFF"/>
        <w:ind w:left="14" w:firstLine="837"/>
        <w:rPr>
          <w:spacing w:val="-1"/>
          <w:szCs w:val="28"/>
        </w:rPr>
      </w:pPr>
      <w:r w:rsidRPr="00DF6873">
        <w:rPr>
          <w:spacing w:val="-1"/>
          <w:szCs w:val="28"/>
        </w:rPr>
        <w:t>Ос.с.о. = 0,405*(</w:t>
      </w:r>
      <w:r w:rsidRPr="00DF6873">
        <w:rPr>
          <w:szCs w:val="28"/>
        </w:rPr>
        <w:t xml:space="preserve">6114,6 </w:t>
      </w:r>
      <w:r w:rsidRPr="00DF6873">
        <w:rPr>
          <w:spacing w:val="-1"/>
          <w:szCs w:val="28"/>
        </w:rPr>
        <w:t xml:space="preserve"> + </w:t>
      </w:r>
      <w:r w:rsidRPr="00DF6873">
        <w:rPr>
          <w:szCs w:val="28"/>
        </w:rPr>
        <w:t>1528,65</w:t>
      </w:r>
      <w:r w:rsidRPr="00DF6873">
        <w:rPr>
          <w:spacing w:val="-1"/>
          <w:szCs w:val="28"/>
        </w:rPr>
        <w:t>) = 3095,5 руб.</w:t>
      </w:r>
    </w:p>
    <w:p w:rsidR="00A02313" w:rsidRPr="00DF6873" w:rsidRDefault="00A02313" w:rsidP="00A32E80">
      <w:pPr>
        <w:shd w:val="clear" w:color="auto" w:fill="FFFFFF"/>
        <w:ind w:left="10" w:right="10"/>
        <w:rPr>
          <w:b/>
          <w:bCs/>
          <w:i/>
          <w:szCs w:val="28"/>
        </w:rPr>
      </w:pPr>
      <w:r w:rsidRPr="00DF6873">
        <w:rPr>
          <w:b/>
          <w:bCs/>
          <w:i/>
          <w:szCs w:val="28"/>
        </w:rPr>
        <w:t>Расчет затрат на амортизацию ПК</w:t>
      </w:r>
    </w:p>
    <w:p w:rsidR="00A02313" w:rsidRPr="00DF6873" w:rsidRDefault="00A02313" w:rsidP="00DF6873">
      <w:pPr>
        <w:shd w:val="clear" w:color="auto" w:fill="FFFFFF"/>
        <w:ind w:left="10" w:right="10" w:firstLine="890"/>
        <w:rPr>
          <w:szCs w:val="28"/>
        </w:rPr>
      </w:pPr>
      <w:r w:rsidRPr="00DF6873">
        <w:rPr>
          <w:bCs/>
          <w:szCs w:val="28"/>
        </w:rPr>
        <w:t>Также при составлении сметы расходов на разработку компьютерного приложения необходимо учитывать размер амортизации ПК, которые используются разработчиками.</w:t>
      </w:r>
    </w:p>
    <w:p w:rsidR="00A02313" w:rsidRPr="0089464F" w:rsidRDefault="00A02313" w:rsidP="00A32E80">
      <w:pPr>
        <w:shd w:val="clear" w:color="auto" w:fill="FFFFFF"/>
        <w:ind w:left="5" w:right="10" w:firstLine="846"/>
        <w:rPr>
          <w:szCs w:val="28"/>
        </w:rPr>
      </w:pPr>
      <w:r w:rsidRPr="00DF6873">
        <w:rPr>
          <w:szCs w:val="28"/>
        </w:rPr>
        <w:t xml:space="preserve">Амортизация представляет процесс постепенного изнашивания основных средств </w:t>
      </w:r>
      <w:r w:rsidRPr="00DF6873">
        <w:rPr>
          <w:bCs/>
          <w:szCs w:val="28"/>
        </w:rPr>
        <w:t>и</w:t>
      </w:r>
      <w:r w:rsidRPr="00DF6873">
        <w:rPr>
          <w:b/>
          <w:bCs/>
          <w:szCs w:val="28"/>
        </w:rPr>
        <w:t xml:space="preserve"> </w:t>
      </w:r>
      <w:r w:rsidRPr="00DF6873">
        <w:rPr>
          <w:szCs w:val="28"/>
        </w:rPr>
        <w:t xml:space="preserve">переноса их стоимости на произведенный продукт по установленным нормам. </w:t>
      </w:r>
      <w:r w:rsidRPr="00DF6873">
        <w:rPr>
          <w:spacing w:val="-3"/>
          <w:szCs w:val="28"/>
        </w:rPr>
        <w:t xml:space="preserve">При </w:t>
      </w:r>
      <w:r w:rsidRPr="00DF6873">
        <w:rPr>
          <w:spacing w:val="-4"/>
          <w:szCs w:val="28"/>
        </w:rPr>
        <w:t xml:space="preserve">начислении </w:t>
      </w:r>
      <w:r w:rsidRPr="00DF6873">
        <w:rPr>
          <w:spacing w:val="-3"/>
          <w:szCs w:val="28"/>
        </w:rPr>
        <w:t>амортизационных</w:t>
      </w:r>
      <w:r w:rsidRPr="00DF6873">
        <w:rPr>
          <w:szCs w:val="28"/>
        </w:rPr>
        <w:tab/>
        <w:t xml:space="preserve"> </w:t>
      </w:r>
      <w:r w:rsidRPr="00DF6873">
        <w:rPr>
          <w:spacing w:val="-3"/>
          <w:szCs w:val="28"/>
        </w:rPr>
        <w:t xml:space="preserve">отчислений </w:t>
      </w:r>
      <w:r w:rsidRPr="00DF6873">
        <w:rPr>
          <w:spacing w:val="-5"/>
          <w:szCs w:val="28"/>
        </w:rPr>
        <w:t xml:space="preserve">следует </w:t>
      </w:r>
      <w:r w:rsidRPr="00DF6873">
        <w:rPr>
          <w:szCs w:val="28"/>
        </w:rPr>
        <w:t>руководствоваться ПБУ 6/01 «Учет основных средств». Нормы амортизационных отчислений установлены в процентах к балансовой (первоначальной) стоимости основных средств. Амортизация начисляется ежемесячно. Норма амортизации рассчитывается по формуле при условии Спер=100%:</w:t>
      </w:r>
    </w:p>
    <w:p w:rsidR="00A02313" w:rsidRDefault="00A02313" w:rsidP="00A32E80">
      <w:pPr>
        <w:shd w:val="clear" w:color="auto" w:fill="FFFFFF"/>
        <w:ind w:left="730"/>
        <w:rPr>
          <w:szCs w:val="28"/>
        </w:rPr>
      </w:pPr>
      <w:r w:rsidRPr="0089464F">
        <w:rPr>
          <w:szCs w:val="28"/>
        </w:rPr>
        <w:t>На=Сперв/срок полезного использования (%)</w:t>
      </w:r>
    </w:p>
    <w:p w:rsidR="00A02313" w:rsidRPr="0089464F" w:rsidRDefault="00A02313" w:rsidP="00A32E80">
      <w:pPr>
        <w:shd w:val="clear" w:color="auto" w:fill="FFFFFF"/>
        <w:ind w:firstLine="730"/>
        <w:rPr>
          <w:szCs w:val="28"/>
        </w:rPr>
      </w:pPr>
      <w:r w:rsidRPr="0089464F">
        <w:rPr>
          <w:szCs w:val="28"/>
        </w:rPr>
        <w:t>Расчет затрат на амортизацию оборудования производится следующим образом:</w:t>
      </w:r>
    </w:p>
    <w:p w:rsidR="00A02313" w:rsidRDefault="00A02313" w:rsidP="00A32E80">
      <w:pPr>
        <w:shd w:val="clear" w:color="auto" w:fill="FFFFFF"/>
        <w:ind w:left="10" w:right="850" w:firstLine="841"/>
        <w:rPr>
          <w:spacing w:val="-4"/>
          <w:szCs w:val="28"/>
        </w:rPr>
      </w:pPr>
      <w:r w:rsidRPr="0089464F">
        <w:rPr>
          <w:spacing w:val="-4"/>
          <w:szCs w:val="28"/>
        </w:rPr>
        <w:t xml:space="preserve">Зам.=Сперв.*(На/100) * </w:t>
      </w:r>
      <w:r w:rsidRPr="0089464F">
        <w:rPr>
          <w:spacing w:val="-4"/>
          <w:szCs w:val="28"/>
          <w:lang w:val="en-US"/>
        </w:rPr>
        <w:t>m</w:t>
      </w:r>
      <w:r w:rsidRPr="0089464F">
        <w:rPr>
          <w:spacing w:val="-4"/>
          <w:szCs w:val="28"/>
        </w:rPr>
        <w:t xml:space="preserve"> * (</w:t>
      </w:r>
      <w:r w:rsidRPr="0089464F">
        <w:rPr>
          <w:szCs w:val="28"/>
          <w:lang w:val="en-US"/>
        </w:rPr>
        <w:t>t</w:t>
      </w:r>
      <w:r w:rsidRPr="0089464F">
        <w:rPr>
          <w:spacing w:val="-4"/>
          <w:szCs w:val="28"/>
        </w:rPr>
        <w:t xml:space="preserve">раб/Фд.о.)  </w:t>
      </w:r>
      <w:r>
        <w:rPr>
          <w:spacing w:val="-4"/>
          <w:szCs w:val="28"/>
        </w:rPr>
        <w:t xml:space="preserve">                    </w:t>
      </w:r>
      <w:r w:rsidRPr="0089464F">
        <w:rPr>
          <w:spacing w:val="-4"/>
          <w:szCs w:val="28"/>
        </w:rPr>
        <w:t xml:space="preserve"> (</w:t>
      </w:r>
      <w:r>
        <w:rPr>
          <w:spacing w:val="-4"/>
          <w:szCs w:val="28"/>
        </w:rPr>
        <w:t>3</w:t>
      </w:r>
      <w:r w:rsidRPr="0089464F">
        <w:rPr>
          <w:spacing w:val="-4"/>
          <w:szCs w:val="28"/>
        </w:rPr>
        <w:t>.</w:t>
      </w:r>
      <w:r>
        <w:rPr>
          <w:spacing w:val="-4"/>
          <w:szCs w:val="28"/>
        </w:rPr>
        <w:t>4</w:t>
      </w:r>
      <w:r w:rsidRPr="0089464F">
        <w:rPr>
          <w:spacing w:val="-4"/>
          <w:szCs w:val="28"/>
        </w:rPr>
        <w:t xml:space="preserve">) </w:t>
      </w:r>
    </w:p>
    <w:p w:rsidR="00A02313" w:rsidRPr="0089464F" w:rsidRDefault="00A02313" w:rsidP="00A32E80">
      <w:pPr>
        <w:shd w:val="clear" w:color="auto" w:fill="FFFFFF"/>
        <w:ind w:left="10" w:right="-1"/>
        <w:rPr>
          <w:szCs w:val="28"/>
        </w:rPr>
      </w:pPr>
      <w:r>
        <w:rPr>
          <w:szCs w:val="28"/>
        </w:rPr>
        <w:t>г</w:t>
      </w:r>
      <w:r w:rsidRPr="0089464F">
        <w:rPr>
          <w:szCs w:val="28"/>
        </w:rPr>
        <w:t>де</w:t>
      </w:r>
      <w:r>
        <w:rPr>
          <w:szCs w:val="28"/>
        </w:rPr>
        <w:t xml:space="preserve"> </w:t>
      </w:r>
      <w:r w:rsidRPr="0089464F">
        <w:rPr>
          <w:szCs w:val="28"/>
        </w:rPr>
        <w:t xml:space="preserve">Сперв.- первоначальная стоимость </w:t>
      </w:r>
      <w:r>
        <w:rPr>
          <w:szCs w:val="28"/>
        </w:rPr>
        <w:t>ПК</w:t>
      </w:r>
      <w:r w:rsidRPr="0089464F">
        <w:rPr>
          <w:szCs w:val="28"/>
        </w:rPr>
        <w:t>, используемой при разработке программы;</w:t>
      </w:r>
    </w:p>
    <w:p w:rsidR="00A02313" w:rsidRPr="0089464F" w:rsidRDefault="00A02313" w:rsidP="00A32E80">
      <w:pPr>
        <w:shd w:val="clear" w:color="auto" w:fill="FFFFFF"/>
        <w:ind w:firstLine="851"/>
        <w:rPr>
          <w:szCs w:val="28"/>
        </w:rPr>
      </w:pPr>
      <w:r w:rsidRPr="0089464F">
        <w:rPr>
          <w:spacing w:val="-3"/>
          <w:szCs w:val="28"/>
        </w:rPr>
        <w:t>На</w:t>
      </w:r>
      <w:r>
        <w:rPr>
          <w:spacing w:val="-3"/>
          <w:szCs w:val="28"/>
        </w:rPr>
        <w:t xml:space="preserve"> </w:t>
      </w:r>
      <w:r w:rsidRPr="0089464F">
        <w:rPr>
          <w:spacing w:val="-3"/>
          <w:szCs w:val="28"/>
        </w:rPr>
        <w:t>- норма амортизационных отчислений;</w:t>
      </w:r>
    </w:p>
    <w:p w:rsidR="00A02313" w:rsidRPr="0089464F" w:rsidRDefault="00A02313" w:rsidP="00A32E80">
      <w:pPr>
        <w:shd w:val="clear" w:color="auto" w:fill="FFFFFF"/>
        <w:ind w:firstLine="851"/>
        <w:rPr>
          <w:szCs w:val="28"/>
        </w:rPr>
      </w:pPr>
      <w:r w:rsidRPr="0089464F">
        <w:rPr>
          <w:spacing w:val="-1"/>
          <w:szCs w:val="28"/>
          <w:lang w:val="en-US"/>
        </w:rPr>
        <w:t>m</w:t>
      </w:r>
      <w:r w:rsidRPr="0089464F">
        <w:rPr>
          <w:spacing w:val="-1"/>
          <w:szCs w:val="28"/>
        </w:rPr>
        <w:t xml:space="preserve"> - количество используемых </w:t>
      </w:r>
      <w:r>
        <w:rPr>
          <w:spacing w:val="-1"/>
          <w:szCs w:val="28"/>
        </w:rPr>
        <w:t>ПК</w:t>
      </w:r>
      <w:r w:rsidRPr="0089464F">
        <w:rPr>
          <w:spacing w:val="-1"/>
          <w:szCs w:val="28"/>
        </w:rPr>
        <w:t>;</w:t>
      </w:r>
    </w:p>
    <w:p w:rsidR="00A02313" w:rsidRDefault="00A02313" w:rsidP="00A32E80">
      <w:pPr>
        <w:shd w:val="clear" w:color="auto" w:fill="FFFFFF"/>
        <w:ind w:firstLine="851"/>
        <w:rPr>
          <w:szCs w:val="28"/>
        </w:rPr>
      </w:pPr>
      <w:r w:rsidRPr="0089464F">
        <w:rPr>
          <w:szCs w:val="28"/>
          <w:lang w:val="en-US"/>
        </w:rPr>
        <w:t>tpa</w:t>
      </w:r>
      <w:r>
        <w:rPr>
          <w:szCs w:val="28"/>
        </w:rPr>
        <w:t>б</w:t>
      </w:r>
      <w:r w:rsidRPr="0089464F">
        <w:rPr>
          <w:szCs w:val="28"/>
        </w:rPr>
        <w:t xml:space="preserve">. - время работы </w:t>
      </w:r>
      <w:r>
        <w:rPr>
          <w:szCs w:val="28"/>
        </w:rPr>
        <w:t>ПК</w:t>
      </w:r>
      <w:r w:rsidRPr="0089464F">
        <w:rPr>
          <w:szCs w:val="28"/>
        </w:rPr>
        <w:t>;</w:t>
      </w:r>
    </w:p>
    <w:p w:rsidR="00A02313" w:rsidRDefault="00A02313" w:rsidP="00A32E80">
      <w:pPr>
        <w:shd w:val="clear" w:color="auto" w:fill="FFFFFF"/>
        <w:ind w:firstLine="851"/>
        <w:rPr>
          <w:spacing w:val="-2"/>
          <w:szCs w:val="28"/>
        </w:rPr>
      </w:pPr>
      <w:r w:rsidRPr="0089464F">
        <w:rPr>
          <w:spacing w:val="-2"/>
          <w:szCs w:val="28"/>
        </w:rPr>
        <w:t xml:space="preserve">Фд.о. - действительный годовой фонд времени работы </w:t>
      </w:r>
      <w:r>
        <w:rPr>
          <w:spacing w:val="-2"/>
          <w:szCs w:val="28"/>
        </w:rPr>
        <w:t>ПК</w:t>
      </w:r>
      <w:r w:rsidRPr="0089464F">
        <w:rPr>
          <w:spacing w:val="-2"/>
          <w:szCs w:val="28"/>
        </w:rPr>
        <w:t>.</w:t>
      </w:r>
    </w:p>
    <w:p w:rsidR="00A02313" w:rsidRDefault="00A02313" w:rsidP="00A32E80">
      <w:pPr>
        <w:shd w:val="clear" w:color="auto" w:fill="FFFFFF"/>
        <w:ind w:firstLine="851"/>
        <w:rPr>
          <w:szCs w:val="28"/>
        </w:rPr>
      </w:pPr>
      <w:r w:rsidRPr="0089464F">
        <w:rPr>
          <w:szCs w:val="28"/>
        </w:rPr>
        <w:lastRenderedPageBreak/>
        <w:t>П</w:t>
      </w:r>
      <w:r>
        <w:rPr>
          <w:szCs w:val="28"/>
        </w:rPr>
        <w:t xml:space="preserve">усть </w:t>
      </w:r>
      <w:r w:rsidRPr="0089464F">
        <w:rPr>
          <w:spacing w:val="-1"/>
          <w:szCs w:val="28"/>
        </w:rPr>
        <w:t>Сперв. = 1250</w:t>
      </w:r>
      <w:r>
        <w:rPr>
          <w:spacing w:val="-1"/>
          <w:szCs w:val="28"/>
        </w:rPr>
        <w:t>0</w:t>
      </w:r>
      <w:r w:rsidRPr="0089464F">
        <w:rPr>
          <w:spacing w:val="-1"/>
          <w:szCs w:val="28"/>
        </w:rPr>
        <w:t>0 руб.,</w:t>
      </w:r>
      <w:r>
        <w:rPr>
          <w:spacing w:val="-1"/>
          <w:szCs w:val="28"/>
        </w:rPr>
        <w:t xml:space="preserve"> </w:t>
      </w:r>
      <w:r w:rsidRPr="0089464F">
        <w:rPr>
          <w:szCs w:val="28"/>
        </w:rPr>
        <w:t>На =12,5%,</w:t>
      </w:r>
      <w:r>
        <w:rPr>
          <w:szCs w:val="28"/>
        </w:rPr>
        <w:t xml:space="preserve"> </w:t>
      </w:r>
      <w:r w:rsidRPr="0089464F">
        <w:rPr>
          <w:spacing w:val="-1"/>
          <w:szCs w:val="28"/>
          <w:lang w:val="en-US"/>
        </w:rPr>
        <w:t>m</w:t>
      </w:r>
      <w:r w:rsidRPr="0089464F">
        <w:rPr>
          <w:spacing w:val="-1"/>
          <w:szCs w:val="28"/>
        </w:rPr>
        <w:t xml:space="preserve"> = </w:t>
      </w:r>
      <w:r>
        <w:rPr>
          <w:spacing w:val="-1"/>
          <w:szCs w:val="28"/>
        </w:rPr>
        <w:t>3</w:t>
      </w:r>
      <w:r w:rsidRPr="0089464F">
        <w:rPr>
          <w:spacing w:val="-1"/>
          <w:szCs w:val="28"/>
        </w:rPr>
        <w:t xml:space="preserve"> шт.,</w:t>
      </w:r>
      <w:r>
        <w:rPr>
          <w:spacing w:val="-1"/>
          <w:szCs w:val="28"/>
        </w:rPr>
        <w:t xml:space="preserve"> </w:t>
      </w:r>
      <w:r w:rsidRPr="0089464F">
        <w:rPr>
          <w:szCs w:val="28"/>
          <w:lang w:val="en-US"/>
        </w:rPr>
        <w:t>tpa</w:t>
      </w:r>
      <w:r>
        <w:rPr>
          <w:szCs w:val="28"/>
        </w:rPr>
        <w:t>б</w:t>
      </w:r>
      <w:r w:rsidRPr="0089464F">
        <w:rPr>
          <w:szCs w:val="28"/>
        </w:rPr>
        <w:t>. = 6 дн</w:t>
      </w:r>
      <w:r>
        <w:rPr>
          <w:szCs w:val="28"/>
        </w:rPr>
        <w:t>ей</w:t>
      </w:r>
      <w:r w:rsidRPr="0089464F">
        <w:rPr>
          <w:szCs w:val="28"/>
        </w:rPr>
        <w:t xml:space="preserve"> * 8 ч. = 4</w:t>
      </w:r>
      <w:r>
        <w:rPr>
          <w:szCs w:val="28"/>
        </w:rPr>
        <w:t>8</w:t>
      </w:r>
      <w:r w:rsidRPr="0089464F">
        <w:rPr>
          <w:szCs w:val="28"/>
        </w:rPr>
        <w:t xml:space="preserve"> ч,</w:t>
      </w:r>
      <w:r>
        <w:rPr>
          <w:szCs w:val="28"/>
        </w:rPr>
        <w:t xml:space="preserve"> </w:t>
      </w:r>
    </w:p>
    <w:p w:rsidR="00A02313" w:rsidRDefault="00A02313" w:rsidP="00A32E80">
      <w:pPr>
        <w:shd w:val="clear" w:color="auto" w:fill="FFFFFF"/>
        <w:rPr>
          <w:spacing w:val="-1"/>
          <w:szCs w:val="28"/>
        </w:rPr>
      </w:pPr>
      <w:r w:rsidRPr="0089464F">
        <w:rPr>
          <w:szCs w:val="28"/>
        </w:rPr>
        <w:t xml:space="preserve">Фд.о. = Кол.раб.дн. * Кол.смен * Продолж.смены = </w:t>
      </w:r>
      <w:r w:rsidRPr="0089464F">
        <w:rPr>
          <w:spacing w:val="-1"/>
          <w:szCs w:val="28"/>
        </w:rPr>
        <w:t xml:space="preserve"> 252 дня* 1 смена* 8 ч. = 2016 ч.</w:t>
      </w:r>
    </w:p>
    <w:p w:rsidR="00A02313" w:rsidRDefault="00A02313" w:rsidP="00A32E80">
      <w:pPr>
        <w:shd w:val="clear" w:color="auto" w:fill="FFFFFF"/>
        <w:ind w:firstLine="851"/>
        <w:rPr>
          <w:szCs w:val="28"/>
        </w:rPr>
      </w:pPr>
      <w:r w:rsidRPr="0089464F">
        <w:rPr>
          <w:szCs w:val="28"/>
        </w:rPr>
        <w:t>На основе формулы (</w:t>
      </w:r>
      <w:r>
        <w:rPr>
          <w:szCs w:val="28"/>
        </w:rPr>
        <w:t>3</w:t>
      </w:r>
      <w:r w:rsidRPr="0089464F">
        <w:rPr>
          <w:szCs w:val="28"/>
        </w:rPr>
        <w:t>.</w:t>
      </w:r>
      <w:r>
        <w:rPr>
          <w:szCs w:val="28"/>
        </w:rPr>
        <w:t>4</w:t>
      </w:r>
      <w:r w:rsidRPr="0089464F">
        <w:rPr>
          <w:szCs w:val="28"/>
        </w:rPr>
        <w:t>) определяем:</w:t>
      </w:r>
    </w:p>
    <w:p w:rsidR="00A02313" w:rsidRDefault="00A02313" w:rsidP="00A32E80">
      <w:pPr>
        <w:shd w:val="clear" w:color="auto" w:fill="FFFFFF"/>
        <w:ind w:firstLine="851"/>
        <w:rPr>
          <w:spacing w:val="-1"/>
          <w:szCs w:val="28"/>
        </w:rPr>
      </w:pPr>
      <w:r w:rsidRPr="0089464F">
        <w:rPr>
          <w:szCs w:val="28"/>
        </w:rPr>
        <w:t xml:space="preserve">Зам.= </w:t>
      </w:r>
      <w:r w:rsidRPr="0089464F">
        <w:rPr>
          <w:spacing w:val="-1"/>
          <w:szCs w:val="28"/>
        </w:rPr>
        <w:t>1250</w:t>
      </w:r>
      <w:r>
        <w:rPr>
          <w:spacing w:val="-1"/>
          <w:szCs w:val="28"/>
        </w:rPr>
        <w:t>0</w:t>
      </w:r>
      <w:r w:rsidRPr="0089464F">
        <w:rPr>
          <w:spacing w:val="-1"/>
          <w:szCs w:val="28"/>
        </w:rPr>
        <w:t>0</w:t>
      </w:r>
      <w:r>
        <w:rPr>
          <w:spacing w:val="-1"/>
          <w:szCs w:val="28"/>
        </w:rPr>
        <w:t xml:space="preserve"> *(12,5</w:t>
      </w:r>
      <w:r w:rsidRPr="00A7269A">
        <w:rPr>
          <w:spacing w:val="-1"/>
          <w:szCs w:val="28"/>
        </w:rPr>
        <w:t>/</w:t>
      </w:r>
      <w:r>
        <w:rPr>
          <w:spacing w:val="-1"/>
          <w:szCs w:val="28"/>
        </w:rPr>
        <w:t>100)*3*(48</w:t>
      </w:r>
      <w:r w:rsidRPr="00A7269A">
        <w:rPr>
          <w:spacing w:val="-1"/>
          <w:szCs w:val="28"/>
        </w:rPr>
        <w:t>/</w:t>
      </w:r>
      <w:r>
        <w:rPr>
          <w:spacing w:val="-1"/>
          <w:szCs w:val="28"/>
        </w:rPr>
        <w:t>2016) = 1116,07 руб.</w:t>
      </w:r>
    </w:p>
    <w:p w:rsidR="00A02313" w:rsidRPr="0089464F" w:rsidRDefault="00A02313" w:rsidP="00A32E80">
      <w:pPr>
        <w:shd w:val="clear" w:color="auto" w:fill="FFFFFF"/>
        <w:ind w:firstLine="851"/>
        <w:rPr>
          <w:szCs w:val="28"/>
        </w:rPr>
      </w:pPr>
      <w:r w:rsidRPr="0089464F">
        <w:rPr>
          <w:szCs w:val="28"/>
        </w:rPr>
        <w:t>Результаты</w:t>
      </w:r>
      <w:r>
        <w:rPr>
          <w:szCs w:val="28"/>
        </w:rPr>
        <w:t xml:space="preserve"> расчета затрат на амортизацию ПК</w:t>
      </w:r>
      <w:r w:rsidRPr="0089464F">
        <w:rPr>
          <w:szCs w:val="28"/>
        </w:rPr>
        <w:t xml:space="preserve">, используемые при разработке программы, представлены в таблице </w:t>
      </w:r>
      <w:r>
        <w:rPr>
          <w:szCs w:val="28"/>
        </w:rPr>
        <w:t>3</w:t>
      </w:r>
      <w:r w:rsidRPr="0089464F">
        <w:rPr>
          <w:szCs w:val="28"/>
        </w:rPr>
        <w:t>.2.</w:t>
      </w:r>
    </w:p>
    <w:p w:rsidR="00A02313" w:rsidRPr="004B646F" w:rsidRDefault="00A02313" w:rsidP="00A32E80">
      <w:pPr>
        <w:shd w:val="clear" w:color="auto" w:fill="FFFFFF"/>
        <w:ind w:left="14"/>
        <w:jc w:val="right"/>
        <w:rPr>
          <w:i/>
          <w:szCs w:val="28"/>
        </w:rPr>
      </w:pPr>
      <w:r w:rsidRPr="005315E3">
        <w:rPr>
          <w:spacing w:val="-3"/>
          <w:szCs w:val="28"/>
        </w:rPr>
        <w:t>Таблица 3.2</w:t>
      </w:r>
      <w:r w:rsidRPr="004B646F">
        <w:rPr>
          <w:i/>
          <w:spacing w:val="-3"/>
          <w:szCs w:val="28"/>
        </w:rPr>
        <w:t>.</w:t>
      </w:r>
    </w:p>
    <w:tbl>
      <w:tblPr>
        <w:tblW w:w="0" w:type="auto"/>
        <w:tblInd w:w="40" w:type="dxa"/>
        <w:tblLayout w:type="fixed"/>
        <w:tblCellMar>
          <w:left w:w="40" w:type="dxa"/>
          <w:right w:w="40" w:type="dxa"/>
        </w:tblCellMar>
        <w:tblLook w:val="0000"/>
      </w:tblPr>
      <w:tblGrid>
        <w:gridCol w:w="2127"/>
        <w:gridCol w:w="1723"/>
        <w:gridCol w:w="1666"/>
        <w:gridCol w:w="1832"/>
        <w:gridCol w:w="1728"/>
      </w:tblGrid>
      <w:tr w:rsidR="00A02313" w:rsidRPr="006027AE" w:rsidTr="006A4264">
        <w:trPr>
          <w:trHeight w:val="1585"/>
        </w:trPr>
        <w:tc>
          <w:tcPr>
            <w:tcW w:w="2127" w:type="dxa"/>
            <w:tcBorders>
              <w:top w:val="single" w:sz="6" w:space="0" w:color="auto"/>
              <w:left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2"/>
                <w:sz w:val="24"/>
                <w:szCs w:val="24"/>
              </w:rPr>
              <w:t>Наименование</w:t>
            </w:r>
          </w:p>
          <w:p w:rsidR="00A02313" w:rsidRPr="006027AE" w:rsidRDefault="00A02313" w:rsidP="006A4264">
            <w:pPr>
              <w:shd w:val="clear" w:color="auto" w:fill="FFFFFF"/>
              <w:spacing w:line="240" w:lineRule="auto"/>
              <w:rPr>
                <w:sz w:val="24"/>
                <w:szCs w:val="24"/>
              </w:rPr>
            </w:pPr>
            <w:r w:rsidRPr="006027AE">
              <w:rPr>
                <w:spacing w:val="-2"/>
                <w:sz w:val="24"/>
                <w:szCs w:val="24"/>
              </w:rPr>
              <w:t>оборудования</w:t>
            </w:r>
          </w:p>
        </w:tc>
        <w:tc>
          <w:tcPr>
            <w:tcW w:w="1723" w:type="dxa"/>
            <w:tcBorders>
              <w:top w:val="single" w:sz="6" w:space="0" w:color="auto"/>
              <w:left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3"/>
                <w:sz w:val="24"/>
                <w:szCs w:val="24"/>
              </w:rPr>
              <w:t>Количество</w:t>
            </w:r>
          </w:p>
          <w:p w:rsidR="00A02313" w:rsidRPr="006027AE" w:rsidRDefault="00A02313" w:rsidP="006A4264">
            <w:pPr>
              <w:shd w:val="clear" w:color="auto" w:fill="FFFFFF"/>
              <w:spacing w:line="240" w:lineRule="auto"/>
              <w:rPr>
                <w:sz w:val="24"/>
                <w:szCs w:val="24"/>
              </w:rPr>
            </w:pPr>
            <w:r w:rsidRPr="006027AE">
              <w:rPr>
                <w:sz w:val="24"/>
                <w:szCs w:val="24"/>
              </w:rPr>
              <w:t>единиц</w:t>
            </w:r>
          </w:p>
          <w:p w:rsidR="00A02313" w:rsidRPr="006027AE" w:rsidRDefault="00A02313" w:rsidP="006A4264">
            <w:pPr>
              <w:shd w:val="clear" w:color="auto" w:fill="FFFFFF"/>
              <w:spacing w:line="240" w:lineRule="auto"/>
              <w:rPr>
                <w:sz w:val="24"/>
                <w:szCs w:val="24"/>
              </w:rPr>
            </w:pPr>
            <w:r w:rsidRPr="006027AE">
              <w:rPr>
                <w:spacing w:val="-3"/>
                <w:sz w:val="24"/>
                <w:szCs w:val="24"/>
              </w:rPr>
              <w:t>оборудовани</w:t>
            </w:r>
            <w:r w:rsidRPr="006027AE">
              <w:rPr>
                <w:sz w:val="24"/>
                <w:szCs w:val="24"/>
              </w:rPr>
              <w:t>я т, шт</w:t>
            </w:r>
          </w:p>
        </w:tc>
        <w:tc>
          <w:tcPr>
            <w:tcW w:w="1666" w:type="dxa"/>
            <w:tcBorders>
              <w:top w:val="single" w:sz="6" w:space="0" w:color="auto"/>
              <w:left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Время</w:t>
            </w:r>
          </w:p>
          <w:p w:rsidR="00A02313" w:rsidRPr="006027AE" w:rsidRDefault="00A02313" w:rsidP="006A4264">
            <w:pPr>
              <w:shd w:val="clear" w:color="auto" w:fill="FFFFFF"/>
              <w:spacing w:line="240" w:lineRule="auto"/>
              <w:rPr>
                <w:sz w:val="24"/>
                <w:szCs w:val="24"/>
              </w:rPr>
            </w:pPr>
            <w:r w:rsidRPr="006027AE">
              <w:rPr>
                <w:sz w:val="24"/>
                <w:szCs w:val="24"/>
              </w:rPr>
              <w:t>работы</w:t>
            </w:r>
          </w:p>
          <w:p w:rsidR="00A02313" w:rsidRPr="006027AE" w:rsidRDefault="00A02313" w:rsidP="006A4264">
            <w:pPr>
              <w:shd w:val="clear" w:color="auto" w:fill="FFFFFF"/>
              <w:spacing w:line="240" w:lineRule="auto"/>
              <w:rPr>
                <w:sz w:val="24"/>
                <w:szCs w:val="24"/>
              </w:rPr>
            </w:pPr>
            <w:r w:rsidRPr="006027AE">
              <w:rPr>
                <w:spacing w:val="-3"/>
                <w:sz w:val="24"/>
                <w:szCs w:val="24"/>
              </w:rPr>
              <w:t>оборудовани</w:t>
            </w:r>
            <w:r w:rsidRPr="006027AE">
              <w:rPr>
                <w:sz w:val="24"/>
                <w:szCs w:val="24"/>
              </w:rPr>
              <w:t xml:space="preserve">я, </w:t>
            </w:r>
            <w:r w:rsidRPr="006027AE">
              <w:rPr>
                <w:sz w:val="24"/>
                <w:szCs w:val="24"/>
                <w:lang w:val="en-US"/>
              </w:rPr>
              <w:t>tpa</w:t>
            </w:r>
            <w:r w:rsidRPr="006027AE">
              <w:rPr>
                <w:sz w:val="24"/>
                <w:szCs w:val="24"/>
              </w:rPr>
              <w:t>б., ч</w:t>
            </w:r>
          </w:p>
        </w:tc>
        <w:tc>
          <w:tcPr>
            <w:tcW w:w="1832" w:type="dxa"/>
            <w:tcBorders>
              <w:top w:val="single" w:sz="6" w:space="0" w:color="auto"/>
              <w:left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Норма</w:t>
            </w:r>
          </w:p>
          <w:p w:rsidR="00A02313" w:rsidRPr="006027AE" w:rsidRDefault="00A02313" w:rsidP="006A4264">
            <w:pPr>
              <w:shd w:val="clear" w:color="auto" w:fill="FFFFFF"/>
              <w:spacing w:line="240" w:lineRule="auto"/>
              <w:rPr>
                <w:sz w:val="24"/>
                <w:szCs w:val="24"/>
              </w:rPr>
            </w:pPr>
            <w:r w:rsidRPr="006027AE">
              <w:rPr>
                <w:spacing w:val="-3"/>
                <w:sz w:val="24"/>
                <w:szCs w:val="24"/>
              </w:rPr>
              <w:t>амортизацио</w:t>
            </w:r>
            <w:r w:rsidRPr="006027AE">
              <w:rPr>
                <w:sz w:val="24"/>
                <w:szCs w:val="24"/>
              </w:rPr>
              <w:t>нных</w:t>
            </w:r>
          </w:p>
          <w:p w:rsidR="00A02313" w:rsidRPr="006027AE" w:rsidRDefault="00A02313" w:rsidP="006A4264">
            <w:pPr>
              <w:shd w:val="clear" w:color="auto" w:fill="FFFFFF"/>
              <w:spacing w:line="240" w:lineRule="auto"/>
              <w:ind w:right="91"/>
              <w:rPr>
                <w:sz w:val="24"/>
                <w:szCs w:val="24"/>
              </w:rPr>
            </w:pPr>
            <w:r w:rsidRPr="006027AE">
              <w:rPr>
                <w:spacing w:val="-4"/>
                <w:sz w:val="24"/>
                <w:szCs w:val="24"/>
              </w:rPr>
              <w:t xml:space="preserve">отчислении, </w:t>
            </w:r>
            <w:r w:rsidRPr="006027AE">
              <w:rPr>
                <w:b/>
                <w:bCs/>
                <w:sz w:val="24"/>
                <w:szCs w:val="24"/>
              </w:rPr>
              <w:t>%</w:t>
            </w:r>
          </w:p>
        </w:tc>
        <w:tc>
          <w:tcPr>
            <w:tcW w:w="1728" w:type="dxa"/>
            <w:tcBorders>
              <w:top w:val="single" w:sz="6" w:space="0" w:color="auto"/>
              <w:left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2"/>
                <w:sz w:val="24"/>
                <w:szCs w:val="24"/>
              </w:rPr>
              <w:t>Затраты на</w:t>
            </w:r>
          </w:p>
          <w:p w:rsidR="00A02313" w:rsidRPr="006027AE" w:rsidRDefault="00A02313" w:rsidP="006A4264">
            <w:pPr>
              <w:shd w:val="clear" w:color="auto" w:fill="FFFFFF"/>
              <w:spacing w:line="240" w:lineRule="auto"/>
              <w:rPr>
                <w:sz w:val="24"/>
                <w:szCs w:val="24"/>
              </w:rPr>
            </w:pPr>
            <w:r w:rsidRPr="006027AE">
              <w:rPr>
                <w:spacing w:val="-2"/>
                <w:sz w:val="24"/>
                <w:szCs w:val="24"/>
              </w:rPr>
              <w:t>амортизацию</w:t>
            </w:r>
            <w:r w:rsidRPr="006027AE">
              <w:rPr>
                <w:sz w:val="24"/>
                <w:szCs w:val="24"/>
              </w:rPr>
              <w:t>, руб.</w:t>
            </w:r>
          </w:p>
        </w:tc>
      </w:tr>
      <w:tr w:rsidR="00A02313" w:rsidRPr="006027AE" w:rsidTr="006A4264">
        <w:trPr>
          <w:trHeight w:hRule="exact" w:val="85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02313" w:rsidRDefault="00A02313" w:rsidP="006A4264">
            <w:pPr>
              <w:shd w:val="clear" w:color="auto" w:fill="FFFFFF"/>
              <w:spacing w:line="240" w:lineRule="auto"/>
              <w:rPr>
                <w:sz w:val="24"/>
                <w:szCs w:val="24"/>
              </w:rPr>
            </w:pPr>
            <w:r w:rsidRPr="006027AE">
              <w:rPr>
                <w:sz w:val="24"/>
                <w:szCs w:val="24"/>
                <w:lang w:val="en-US"/>
              </w:rPr>
              <w:t>IBM</w:t>
            </w:r>
            <w:r w:rsidRPr="006027AE">
              <w:rPr>
                <w:sz w:val="24"/>
                <w:szCs w:val="24"/>
              </w:rPr>
              <w:t xml:space="preserve"> </w:t>
            </w:r>
            <w:r w:rsidRPr="006027AE">
              <w:rPr>
                <w:sz w:val="24"/>
                <w:szCs w:val="24"/>
                <w:lang w:val="en-US"/>
              </w:rPr>
              <w:t>PC</w:t>
            </w:r>
          </w:p>
          <w:p w:rsidR="00A02313" w:rsidRDefault="00A02313" w:rsidP="006A4264">
            <w:pPr>
              <w:shd w:val="clear" w:color="auto" w:fill="FFFFFF"/>
              <w:spacing w:line="240" w:lineRule="auto"/>
              <w:rPr>
                <w:spacing w:val="-2"/>
                <w:sz w:val="24"/>
                <w:szCs w:val="24"/>
              </w:rPr>
            </w:pPr>
            <w:r w:rsidRPr="006027AE">
              <w:rPr>
                <w:spacing w:val="-2"/>
                <w:sz w:val="24"/>
                <w:szCs w:val="24"/>
                <w:lang w:val="en-US"/>
              </w:rPr>
              <w:t xml:space="preserve">Pentium </w:t>
            </w:r>
            <w:r w:rsidRPr="006027AE">
              <w:rPr>
                <w:spacing w:val="-2"/>
                <w:sz w:val="24"/>
                <w:szCs w:val="24"/>
              </w:rPr>
              <w:t>166</w:t>
            </w:r>
          </w:p>
          <w:p w:rsidR="00A02313" w:rsidRPr="006B48D6" w:rsidRDefault="00A02313" w:rsidP="006A4264">
            <w:pPr>
              <w:shd w:val="clear" w:color="auto" w:fill="FFFFFF"/>
              <w:spacing w:line="240" w:lineRule="auto"/>
              <w:rPr>
                <w:sz w:val="24"/>
                <w:szCs w:val="24"/>
              </w:rPr>
            </w:pPr>
            <w:r w:rsidRPr="006027AE">
              <w:rPr>
                <w:sz w:val="24"/>
                <w:szCs w:val="24"/>
                <w:lang w:val="en-US"/>
              </w:rPr>
              <w:t>Pro</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3</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4</w:t>
            </w:r>
            <w:r>
              <w:rPr>
                <w:sz w:val="24"/>
                <w:szCs w:val="24"/>
              </w:rPr>
              <w:t>8</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12,5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A02313" w:rsidRPr="00DE5D3B" w:rsidRDefault="00A02313" w:rsidP="006A4264">
            <w:pPr>
              <w:shd w:val="clear" w:color="auto" w:fill="FFFFFF"/>
              <w:spacing w:line="240" w:lineRule="auto"/>
              <w:rPr>
                <w:sz w:val="24"/>
                <w:szCs w:val="24"/>
              </w:rPr>
            </w:pPr>
            <w:r w:rsidRPr="00DE5D3B">
              <w:rPr>
                <w:spacing w:val="-1"/>
                <w:sz w:val="24"/>
                <w:szCs w:val="24"/>
              </w:rPr>
              <w:t>1116,07</w:t>
            </w:r>
          </w:p>
        </w:tc>
      </w:tr>
    </w:tbl>
    <w:p w:rsidR="00A02313" w:rsidRDefault="00A02313" w:rsidP="00A32E80">
      <w:pPr>
        <w:shd w:val="clear" w:color="auto" w:fill="FFFFFF"/>
        <w:ind w:left="29"/>
        <w:rPr>
          <w:b/>
          <w:bCs/>
          <w:szCs w:val="28"/>
        </w:rPr>
      </w:pPr>
    </w:p>
    <w:p w:rsidR="00A02313" w:rsidRPr="006B48D6" w:rsidRDefault="00A02313" w:rsidP="00A32E80">
      <w:pPr>
        <w:shd w:val="clear" w:color="auto" w:fill="FFFFFF"/>
        <w:ind w:left="29"/>
        <w:rPr>
          <w:i/>
          <w:szCs w:val="28"/>
        </w:rPr>
      </w:pPr>
      <w:r w:rsidRPr="006B48D6">
        <w:rPr>
          <w:b/>
          <w:bCs/>
          <w:i/>
          <w:szCs w:val="28"/>
        </w:rPr>
        <w:t>Расчет затрат на электроэнергию, используемую ПК в процессе разработки компьютерного приложения.</w:t>
      </w:r>
    </w:p>
    <w:p w:rsidR="00A02313" w:rsidRDefault="00A02313" w:rsidP="00A32E80">
      <w:pPr>
        <w:shd w:val="clear" w:color="auto" w:fill="FFFFFF"/>
        <w:tabs>
          <w:tab w:val="left" w:pos="6499"/>
        </w:tabs>
        <w:ind w:left="-142" w:firstLine="851"/>
        <w:rPr>
          <w:szCs w:val="28"/>
        </w:rPr>
      </w:pPr>
      <w:r w:rsidRPr="0089464F">
        <w:rPr>
          <w:szCs w:val="28"/>
        </w:rPr>
        <w:t>Затраты на электроэнергию (Зэл.эн.) рассчитываются</w:t>
      </w:r>
      <w:r>
        <w:rPr>
          <w:szCs w:val="28"/>
        </w:rPr>
        <w:t xml:space="preserve"> по </w:t>
      </w:r>
      <w:r w:rsidRPr="0089464F">
        <w:rPr>
          <w:szCs w:val="28"/>
        </w:rPr>
        <w:t>формуле:</w:t>
      </w:r>
    </w:p>
    <w:p w:rsidR="00A02313" w:rsidRPr="0089464F" w:rsidRDefault="00A02313" w:rsidP="00A32E80">
      <w:pPr>
        <w:shd w:val="clear" w:color="auto" w:fill="FFFFFF"/>
        <w:tabs>
          <w:tab w:val="left" w:pos="6499"/>
        </w:tabs>
        <w:ind w:left="-142" w:firstLine="851"/>
        <w:rPr>
          <w:szCs w:val="28"/>
        </w:rPr>
      </w:pPr>
      <w:r w:rsidRPr="0089464F">
        <w:rPr>
          <w:szCs w:val="28"/>
        </w:rPr>
        <w:t xml:space="preserve">Зэл.эн.=Цэ. * Р * </w:t>
      </w:r>
      <w:r w:rsidRPr="0089464F">
        <w:rPr>
          <w:szCs w:val="28"/>
          <w:lang w:val="en-US"/>
        </w:rPr>
        <w:t>m</w:t>
      </w:r>
      <w:r w:rsidRPr="0089464F">
        <w:rPr>
          <w:szCs w:val="28"/>
        </w:rPr>
        <w:t xml:space="preserve"> * </w:t>
      </w:r>
      <w:r w:rsidRPr="0089464F">
        <w:rPr>
          <w:szCs w:val="28"/>
          <w:lang w:val="en-US"/>
        </w:rPr>
        <w:t>tp</w:t>
      </w:r>
      <w:r w:rsidRPr="0089464F">
        <w:rPr>
          <w:szCs w:val="28"/>
        </w:rPr>
        <w:tab/>
        <w:t>(</w:t>
      </w:r>
      <w:r>
        <w:rPr>
          <w:szCs w:val="28"/>
        </w:rPr>
        <w:t>3</w:t>
      </w:r>
      <w:r w:rsidRPr="0089464F">
        <w:rPr>
          <w:szCs w:val="28"/>
        </w:rPr>
        <w:t>.</w:t>
      </w:r>
      <w:r>
        <w:rPr>
          <w:szCs w:val="28"/>
        </w:rPr>
        <w:t>5</w:t>
      </w:r>
      <w:r w:rsidRPr="0089464F">
        <w:rPr>
          <w:szCs w:val="28"/>
        </w:rPr>
        <w:t>)</w:t>
      </w:r>
    </w:p>
    <w:p w:rsidR="00A02313" w:rsidRPr="0089464F" w:rsidRDefault="00A02313" w:rsidP="00A32E80">
      <w:pPr>
        <w:shd w:val="clear" w:color="auto" w:fill="FFFFFF"/>
        <w:ind w:left="-142" w:firstLine="851"/>
        <w:rPr>
          <w:szCs w:val="28"/>
        </w:rPr>
      </w:pPr>
      <w:r w:rsidRPr="0089464F">
        <w:rPr>
          <w:spacing w:val="-6"/>
          <w:szCs w:val="28"/>
        </w:rPr>
        <w:t>где:</w:t>
      </w:r>
    </w:p>
    <w:p w:rsidR="00A02313" w:rsidRDefault="00A02313" w:rsidP="00A32E80">
      <w:pPr>
        <w:shd w:val="clear" w:color="auto" w:fill="FFFFFF"/>
        <w:ind w:right="-1"/>
        <w:rPr>
          <w:szCs w:val="28"/>
        </w:rPr>
      </w:pPr>
      <w:r w:rsidRPr="0089464F">
        <w:rPr>
          <w:szCs w:val="28"/>
        </w:rPr>
        <w:t xml:space="preserve">Р - мощность </w:t>
      </w:r>
      <w:r>
        <w:rPr>
          <w:szCs w:val="28"/>
        </w:rPr>
        <w:t>ПК</w:t>
      </w:r>
      <w:r w:rsidRPr="0089464F">
        <w:rPr>
          <w:szCs w:val="28"/>
        </w:rPr>
        <w:t>, используемо</w:t>
      </w:r>
      <w:r>
        <w:rPr>
          <w:szCs w:val="28"/>
        </w:rPr>
        <w:t>го</w:t>
      </w:r>
      <w:r w:rsidRPr="0089464F">
        <w:rPr>
          <w:szCs w:val="28"/>
        </w:rPr>
        <w:t xml:space="preserve"> при разработке программы; </w:t>
      </w:r>
    </w:p>
    <w:p w:rsidR="00A02313" w:rsidRPr="0089464F" w:rsidRDefault="00A02313" w:rsidP="00A32E80">
      <w:pPr>
        <w:shd w:val="clear" w:color="auto" w:fill="FFFFFF"/>
        <w:ind w:right="-1"/>
        <w:rPr>
          <w:spacing w:val="-2"/>
          <w:szCs w:val="28"/>
        </w:rPr>
      </w:pPr>
      <w:r w:rsidRPr="0089464F">
        <w:rPr>
          <w:spacing w:val="-2"/>
          <w:szCs w:val="28"/>
          <w:lang w:val="en-US"/>
        </w:rPr>
        <w:t>tp</w:t>
      </w:r>
      <w:r w:rsidRPr="0089464F">
        <w:rPr>
          <w:spacing w:val="-2"/>
          <w:szCs w:val="28"/>
        </w:rPr>
        <w:t xml:space="preserve"> - время работы </w:t>
      </w:r>
      <w:r>
        <w:rPr>
          <w:spacing w:val="-2"/>
          <w:szCs w:val="28"/>
        </w:rPr>
        <w:t>ПК</w:t>
      </w:r>
      <w:r w:rsidRPr="0089464F">
        <w:rPr>
          <w:spacing w:val="-2"/>
          <w:szCs w:val="28"/>
        </w:rPr>
        <w:t>, используемо</w:t>
      </w:r>
      <w:r>
        <w:rPr>
          <w:spacing w:val="-2"/>
          <w:szCs w:val="28"/>
        </w:rPr>
        <w:t>го</w:t>
      </w:r>
      <w:r w:rsidRPr="0089464F">
        <w:rPr>
          <w:spacing w:val="-2"/>
          <w:szCs w:val="28"/>
        </w:rPr>
        <w:t xml:space="preserve"> при разработке программы;</w:t>
      </w:r>
    </w:p>
    <w:p w:rsidR="00A02313" w:rsidRPr="0089464F" w:rsidRDefault="00A02313" w:rsidP="00A32E80">
      <w:pPr>
        <w:shd w:val="clear" w:color="auto" w:fill="FFFFFF"/>
        <w:ind w:right="-1"/>
        <w:rPr>
          <w:szCs w:val="28"/>
        </w:rPr>
      </w:pPr>
      <w:r w:rsidRPr="0089464F">
        <w:rPr>
          <w:spacing w:val="-1"/>
          <w:szCs w:val="28"/>
          <w:lang w:val="en-US"/>
        </w:rPr>
        <w:t>m</w:t>
      </w:r>
      <w:r w:rsidRPr="0089464F">
        <w:rPr>
          <w:spacing w:val="-1"/>
          <w:szCs w:val="28"/>
        </w:rPr>
        <w:t xml:space="preserve"> - количество используемых </w:t>
      </w:r>
      <w:r>
        <w:rPr>
          <w:spacing w:val="-1"/>
          <w:szCs w:val="28"/>
        </w:rPr>
        <w:t>ПК</w:t>
      </w:r>
      <w:r w:rsidRPr="0089464F">
        <w:rPr>
          <w:spacing w:val="-1"/>
          <w:szCs w:val="28"/>
        </w:rPr>
        <w:t>;</w:t>
      </w:r>
    </w:p>
    <w:p w:rsidR="00A02313" w:rsidRDefault="00A02313" w:rsidP="00A32E80">
      <w:pPr>
        <w:shd w:val="clear" w:color="auto" w:fill="FFFFFF"/>
        <w:ind w:right="-1"/>
        <w:rPr>
          <w:spacing w:val="-2"/>
          <w:szCs w:val="28"/>
        </w:rPr>
      </w:pPr>
      <w:r w:rsidRPr="0089464F">
        <w:rPr>
          <w:spacing w:val="-2"/>
          <w:szCs w:val="28"/>
        </w:rPr>
        <w:t xml:space="preserve">Цэ. - цена 1 кВт*ч электроэнергии. </w:t>
      </w:r>
    </w:p>
    <w:p w:rsidR="00A02313" w:rsidRDefault="00A02313" w:rsidP="00A32E80">
      <w:pPr>
        <w:shd w:val="clear" w:color="auto" w:fill="FFFFFF"/>
        <w:ind w:right="-1" w:firstLine="709"/>
        <w:rPr>
          <w:szCs w:val="28"/>
        </w:rPr>
      </w:pPr>
      <w:r w:rsidRPr="0089464F">
        <w:rPr>
          <w:szCs w:val="28"/>
        </w:rPr>
        <w:t>П</w:t>
      </w:r>
      <w:r>
        <w:rPr>
          <w:szCs w:val="28"/>
        </w:rPr>
        <w:t xml:space="preserve">усть </w:t>
      </w:r>
      <w:r w:rsidRPr="0089464F">
        <w:rPr>
          <w:spacing w:val="-1"/>
          <w:szCs w:val="28"/>
        </w:rPr>
        <w:t>Р = 250 Вт;</w:t>
      </w:r>
      <w:r>
        <w:rPr>
          <w:szCs w:val="28"/>
        </w:rPr>
        <w:t xml:space="preserve"> </w:t>
      </w:r>
      <w:r w:rsidRPr="0089464F">
        <w:rPr>
          <w:spacing w:val="-1"/>
          <w:szCs w:val="28"/>
          <w:lang w:val="en-US"/>
        </w:rPr>
        <w:t>tp</w:t>
      </w:r>
      <w:r w:rsidRPr="0089464F">
        <w:rPr>
          <w:spacing w:val="-1"/>
          <w:szCs w:val="28"/>
        </w:rPr>
        <w:t xml:space="preserve"> = 4</w:t>
      </w:r>
      <w:r>
        <w:rPr>
          <w:spacing w:val="-1"/>
          <w:szCs w:val="28"/>
        </w:rPr>
        <w:t>8</w:t>
      </w:r>
      <w:r w:rsidRPr="0089464F">
        <w:rPr>
          <w:spacing w:val="-1"/>
          <w:szCs w:val="28"/>
        </w:rPr>
        <w:t xml:space="preserve"> ч;</w:t>
      </w:r>
      <w:r>
        <w:rPr>
          <w:spacing w:val="-1"/>
          <w:szCs w:val="28"/>
        </w:rPr>
        <w:t xml:space="preserve"> </w:t>
      </w:r>
      <w:r w:rsidRPr="0089464F">
        <w:rPr>
          <w:spacing w:val="-2"/>
          <w:szCs w:val="28"/>
          <w:lang w:val="en-US"/>
        </w:rPr>
        <w:t>m</w:t>
      </w:r>
      <w:r w:rsidRPr="0089464F">
        <w:rPr>
          <w:spacing w:val="-2"/>
          <w:szCs w:val="28"/>
        </w:rPr>
        <w:t xml:space="preserve"> = 3;</w:t>
      </w:r>
      <w:r>
        <w:rPr>
          <w:spacing w:val="-2"/>
          <w:szCs w:val="28"/>
        </w:rPr>
        <w:t xml:space="preserve"> </w:t>
      </w:r>
      <w:r w:rsidRPr="0089464F">
        <w:rPr>
          <w:szCs w:val="28"/>
        </w:rPr>
        <w:t xml:space="preserve">Цэ. = </w:t>
      </w:r>
      <w:r>
        <w:rPr>
          <w:szCs w:val="28"/>
        </w:rPr>
        <w:t>4</w:t>
      </w:r>
      <w:r w:rsidRPr="0089464F">
        <w:rPr>
          <w:szCs w:val="28"/>
        </w:rPr>
        <w:t xml:space="preserve"> руб.</w:t>
      </w:r>
    </w:p>
    <w:p w:rsidR="00A02313" w:rsidRPr="0089464F" w:rsidRDefault="00A02313" w:rsidP="00A32E80">
      <w:pPr>
        <w:shd w:val="clear" w:color="auto" w:fill="FFFFFF"/>
        <w:ind w:right="-1" w:firstLine="709"/>
        <w:rPr>
          <w:szCs w:val="28"/>
        </w:rPr>
      </w:pPr>
      <w:r w:rsidRPr="0089464F">
        <w:rPr>
          <w:spacing w:val="-3"/>
          <w:szCs w:val="28"/>
        </w:rPr>
        <w:t>На основе формулы (</w:t>
      </w:r>
      <w:r>
        <w:rPr>
          <w:spacing w:val="-3"/>
          <w:szCs w:val="28"/>
        </w:rPr>
        <w:t>3</w:t>
      </w:r>
      <w:r w:rsidRPr="0089464F">
        <w:rPr>
          <w:spacing w:val="-3"/>
          <w:szCs w:val="28"/>
        </w:rPr>
        <w:t>.</w:t>
      </w:r>
      <w:r>
        <w:rPr>
          <w:spacing w:val="-3"/>
          <w:szCs w:val="28"/>
        </w:rPr>
        <w:t>5</w:t>
      </w:r>
      <w:r w:rsidRPr="0089464F">
        <w:rPr>
          <w:spacing w:val="-3"/>
          <w:szCs w:val="28"/>
        </w:rPr>
        <w:t>) определяем Зэл.эн.:</w:t>
      </w:r>
    </w:p>
    <w:p w:rsidR="00A02313" w:rsidRDefault="00A02313" w:rsidP="00A32E80">
      <w:pPr>
        <w:shd w:val="clear" w:color="auto" w:fill="FFFFFF"/>
        <w:ind w:left="5"/>
        <w:rPr>
          <w:szCs w:val="28"/>
        </w:rPr>
      </w:pPr>
      <w:r w:rsidRPr="006C7DAE">
        <w:rPr>
          <w:szCs w:val="28"/>
        </w:rPr>
        <w:t xml:space="preserve">Зэл.эн. = </w:t>
      </w:r>
      <w:r>
        <w:rPr>
          <w:szCs w:val="28"/>
        </w:rPr>
        <w:t>3</w:t>
      </w:r>
      <w:r w:rsidRPr="006C7DAE">
        <w:rPr>
          <w:szCs w:val="28"/>
        </w:rPr>
        <w:t>*</w:t>
      </w:r>
      <w:r>
        <w:rPr>
          <w:szCs w:val="28"/>
        </w:rPr>
        <w:t>150</w:t>
      </w:r>
      <w:r w:rsidRPr="006C7DAE">
        <w:rPr>
          <w:szCs w:val="28"/>
        </w:rPr>
        <w:t xml:space="preserve">*3*48 = </w:t>
      </w:r>
      <w:r>
        <w:rPr>
          <w:szCs w:val="28"/>
        </w:rPr>
        <w:t>64800</w:t>
      </w:r>
      <w:r w:rsidRPr="006C7DAE">
        <w:rPr>
          <w:szCs w:val="28"/>
        </w:rPr>
        <w:t xml:space="preserve"> руб.</w:t>
      </w:r>
    </w:p>
    <w:p w:rsidR="00A02313" w:rsidRDefault="00A02313" w:rsidP="00A32E80">
      <w:pPr>
        <w:shd w:val="clear" w:color="auto" w:fill="FFFFFF"/>
        <w:ind w:left="5" w:firstLine="703"/>
        <w:rPr>
          <w:szCs w:val="28"/>
        </w:rPr>
      </w:pPr>
      <w:r w:rsidRPr="0089464F">
        <w:rPr>
          <w:spacing w:val="-1"/>
          <w:szCs w:val="28"/>
        </w:rPr>
        <w:t>Результаты расчета затрат</w:t>
      </w:r>
      <w:r>
        <w:rPr>
          <w:spacing w:val="-1"/>
          <w:szCs w:val="28"/>
        </w:rPr>
        <w:t xml:space="preserve"> </w:t>
      </w:r>
      <w:r w:rsidRPr="0089464F">
        <w:rPr>
          <w:spacing w:val="-1"/>
          <w:szCs w:val="28"/>
        </w:rPr>
        <w:t xml:space="preserve">на электроэнергию, используемую в процессе </w:t>
      </w:r>
      <w:r w:rsidRPr="0089464F">
        <w:rPr>
          <w:szCs w:val="28"/>
        </w:rPr>
        <w:t xml:space="preserve">разработки программы, представлены в таблице </w:t>
      </w:r>
      <w:r>
        <w:rPr>
          <w:szCs w:val="28"/>
        </w:rPr>
        <w:t>3</w:t>
      </w:r>
      <w:r w:rsidRPr="0089464F">
        <w:rPr>
          <w:szCs w:val="28"/>
        </w:rPr>
        <w:t>.3.</w:t>
      </w:r>
    </w:p>
    <w:p w:rsidR="00A02313" w:rsidRPr="005315E3" w:rsidRDefault="00A02313" w:rsidP="00A32E80">
      <w:pPr>
        <w:shd w:val="clear" w:color="auto" w:fill="FFFFFF"/>
        <w:ind w:left="14"/>
        <w:jc w:val="right"/>
        <w:rPr>
          <w:szCs w:val="28"/>
        </w:rPr>
      </w:pPr>
      <w:r w:rsidRPr="005315E3">
        <w:rPr>
          <w:spacing w:val="-4"/>
          <w:szCs w:val="28"/>
        </w:rPr>
        <w:lastRenderedPageBreak/>
        <w:t>Таблица 3.3</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862"/>
        <w:gridCol w:w="1723"/>
        <w:gridCol w:w="2085"/>
        <w:gridCol w:w="1694"/>
        <w:gridCol w:w="1840"/>
      </w:tblGrid>
      <w:tr w:rsidR="00A02313" w:rsidRPr="004B646F" w:rsidTr="006A4264">
        <w:trPr>
          <w:trHeight w:val="1047"/>
        </w:trPr>
        <w:tc>
          <w:tcPr>
            <w:tcW w:w="1862" w:type="dxa"/>
            <w:tcBorders>
              <w:top w:val="single" w:sz="4" w:space="0" w:color="auto"/>
            </w:tcBorders>
            <w:shd w:val="clear" w:color="auto" w:fill="FFFFFF"/>
          </w:tcPr>
          <w:p w:rsidR="00A02313" w:rsidRPr="004B646F" w:rsidRDefault="00A02313" w:rsidP="006A4264">
            <w:pPr>
              <w:shd w:val="clear" w:color="auto" w:fill="FFFFFF"/>
              <w:spacing w:line="240" w:lineRule="auto"/>
              <w:rPr>
                <w:sz w:val="24"/>
                <w:szCs w:val="24"/>
              </w:rPr>
            </w:pPr>
            <w:r w:rsidRPr="004B646F">
              <w:rPr>
                <w:spacing w:val="-2"/>
                <w:sz w:val="24"/>
                <w:szCs w:val="24"/>
              </w:rPr>
              <w:t>Наименование</w:t>
            </w:r>
          </w:p>
          <w:p w:rsidR="00A02313" w:rsidRPr="004B646F" w:rsidRDefault="00A02313" w:rsidP="006A4264">
            <w:pPr>
              <w:shd w:val="clear" w:color="auto" w:fill="FFFFFF"/>
              <w:spacing w:line="240" w:lineRule="auto"/>
              <w:rPr>
                <w:sz w:val="24"/>
                <w:szCs w:val="24"/>
              </w:rPr>
            </w:pPr>
            <w:r w:rsidRPr="004B646F">
              <w:rPr>
                <w:spacing w:val="-2"/>
                <w:sz w:val="24"/>
                <w:szCs w:val="24"/>
              </w:rPr>
              <w:t>оборудования</w:t>
            </w:r>
          </w:p>
        </w:tc>
        <w:tc>
          <w:tcPr>
            <w:tcW w:w="1723" w:type="dxa"/>
            <w:tcBorders>
              <w:top w:val="single" w:sz="4" w:space="0" w:color="auto"/>
            </w:tcBorders>
            <w:shd w:val="clear" w:color="auto" w:fill="FFFFFF"/>
          </w:tcPr>
          <w:p w:rsidR="00A02313" w:rsidRPr="004B646F" w:rsidRDefault="00A02313" w:rsidP="006A4264">
            <w:pPr>
              <w:shd w:val="clear" w:color="auto" w:fill="FFFFFF"/>
              <w:spacing w:line="240" w:lineRule="auto"/>
              <w:rPr>
                <w:sz w:val="24"/>
                <w:szCs w:val="24"/>
              </w:rPr>
            </w:pPr>
            <w:r w:rsidRPr="004B646F">
              <w:rPr>
                <w:spacing w:val="-4"/>
                <w:sz w:val="24"/>
                <w:szCs w:val="24"/>
              </w:rPr>
              <w:t>Количество</w:t>
            </w:r>
            <w:r>
              <w:rPr>
                <w:spacing w:val="-4"/>
                <w:sz w:val="24"/>
                <w:szCs w:val="24"/>
              </w:rPr>
              <w:t xml:space="preserve"> </w:t>
            </w:r>
            <w:r w:rsidRPr="004B646F">
              <w:rPr>
                <w:sz w:val="24"/>
                <w:szCs w:val="24"/>
              </w:rPr>
              <w:t>единиц</w:t>
            </w:r>
            <w:r>
              <w:rPr>
                <w:sz w:val="24"/>
                <w:szCs w:val="24"/>
              </w:rPr>
              <w:t xml:space="preserve"> </w:t>
            </w:r>
            <w:r w:rsidRPr="004B646F">
              <w:rPr>
                <w:spacing w:val="-4"/>
                <w:sz w:val="24"/>
                <w:szCs w:val="24"/>
              </w:rPr>
              <w:t>оборудовани</w:t>
            </w:r>
            <w:r w:rsidRPr="004B646F">
              <w:rPr>
                <w:sz w:val="24"/>
                <w:szCs w:val="24"/>
              </w:rPr>
              <w:t>я т, шт</w:t>
            </w:r>
          </w:p>
        </w:tc>
        <w:tc>
          <w:tcPr>
            <w:tcW w:w="2085" w:type="dxa"/>
            <w:tcBorders>
              <w:top w:val="single" w:sz="4" w:space="0" w:color="auto"/>
            </w:tcBorders>
            <w:shd w:val="clear" w:color="auto" w:fill="FFFFFF"/>
          </w:tcPr>
          <w:p w:rsidR="00A02313" w:rsidRPr="004B646F" w:rsidRDefault="00A02313" w:rsidP="006A4264">
            <w:pPr>
              <w:shd w:val="clear" w:color="auto" w:fill="FFFFFF"/>
              <w:spacing w:line="240" w:lineRule="auto"/>
              <w:rPr>
                <w:sz w:val="24"/>
                <w:szCs w:val="24"/>
              </w:rPr>
            </w:pPr>
            <w:r w:rsidRPr="004B646F">
              <w:rPr>
                <w:sz w:val="24"/>
                <w:szCs w:val="24"/>
              </w:rPr>
              <w:t>Время</w:t>
            </w:r>
            <w:r>
              <w:rPr>
                <w:sz w:val="24"/>
                <w:szCs w:val="24"/>
              </w:rPr>
              <w:t xml:space="preserve"> </w:t>
            </w:r>
            <w:r w:rsidRPr="004B646F">
              <w:rPr>
                <w:sz w:val="24"/>
                <w:szCs w:val="24"/>
              </w:rPr>
              <w:t>работы</w:t>
            </w:r>
          </w:p>
          <w:p w:rsidR="00A02313" w:rsidRPr="006027AE" w:rsidRDefault="00A02313" w:rsidP="006A4264">
            <w:pPr>
              <w:shd w:val="clear" w:color="auto" w:fill="FFFFFF"/>
              <w:spacing w:line="240" w:lineRule="auto"/>
              <w:rPr>
                <w:sz w:val="24"/>
                <w:szCs w:val="24"/>
              </w:rPr>
            </w:pPr>
            <w:r w:rsidRPr="004B646F">
              <w:rPr>
                <w:spacing w:val="-4"/>
                <w:sz w:val="24"/>
                <w:szCs w:val="24"/>
              </w:rPr>
              <w:t>оборудовани</w:t>
            </w:r>
            <w:r w:rsidRPr="004B646F">
              <w:rPr>
                <w:sz w:val="24"/>
                <w:szCs w:val="24"/>
              </w:rPr>
              <w:t xml:space="preserve">я </w:t>
            </w:r>
            <w:r w:rsidRPr="004B646F">
              <w:rPr>
                <w:sz w:val="24"/>
                <w:szCs w:val="24"/>
                <w:lang w:val="en-US"/>
              </w:rPr>
              <w:t>tp</w:t>
            </w:r>
            <w:r w:rsidRPr="006027AE">
              <w:rPr>
                <w:sz w:val="24"/>
                <w:szCs w:val="24"/>
              </w:rPr>
              <w:t>.,</w:t>
            </w:r>
            <w:r>
              <w:rPr>
                <w:sz w:val="24"/>
                <w:szCs w:val="24"/>
              </w:rPr>
              <w:t>ч</w:t>
            </w:r>
          </w:p>
        </w:tc>
        <w:tc>
          <w:tcPr>
            <w:tcW w:w="1694" w:type="dxa"/>
            <w:tcBorders>
              <w:top w:val="single" w:sz="4" w:space="0" w:color="auto"/>
            </w:tcBorders>
            <w:shd w:val="clear" w:color="auto" w:fill="FFFFFF"/>
          </w:tcPr>
          <w:p w:rsidR="00A02313" w:rsidRPr="004B646F" w:rsidRDefault="00A02313" w:rsidP="006A4264">
            <w:pPr>
              <w:shd w:val="clear" w:color="auto" w:fill="FFFFFF"/>
              <w:spacing w:line="240" w:lineRule="auto"/>
              <w:rPr>
                <w:sz w:val="24"/>
                <w:szCs w:val="24"/>
              </w:rPr>
            </w:pPr>
            <w:r w:rsidRPr="004B646F">
              <w:rPr>
                <w:spacing w:val="-5"/>
                <w:sz w:val="24"/>
                <w:szCs w:val="24"/>
              </w:rPr>
              <w:t>Мощность</w:t>
            </w:r>
            <w:r>
              <w:rPr>
                <w:spacing w:val="-5"/>
                <w:sz w:val="24"/>
                <w:szCs w:val="24"/>
              </w:rPr>
              <w:t xml:space="preserve"> </w:t>
            </w:r>
            <w:r w:rsidRPr="004B646F">
              <w:rPr>
                <w:spacing w:val="-4"/>
                <w:sz w:val="24"/>
                <w:szCs w:val="24"/>
              </w:rPr>
              <w:t>оборудовани</w:t>
            </w:r>
            <w:r w:rsidRPr="004B646F">
              <w:rPr>
                <w:sz w:val="24"/>
                <w:szCs w:val="24"/>
              </w:rPr>
              <w:t>я, кВт</w:t>
            </w:r>
          </w:p>
        </w:tc>
        <w:tc>
          <w:tcPr>
            <w:tcW w:w="1840" w:type="dxa"/>
            <w:tcBorders>
              <w:top w:val="single" w:sz="4" w:space="0" w:color="auto"/>
            </w:tcBorders>
            <w:shd w:val="clear" w:color="auto" w:fill="FFFFFF"/>
          </w:tcPr>
          <w:p w:rsidR="00A02313" w:rsidRPr="004B646F" w:rsidRDefault="00A02313" w:rsidP="006A4264">
            <w:pPr>
              <w:shd w:val="clear" w:color="auto" w:fill="FFFFFF"/>
              <w:spacing w:line="240" w:lineRule="auto"/>
              <w:rPr>
                <w:sz w:val="24"/>
                <w:szCs w:val="24"/>
              </w:rPr>
            </w:pPr>
            <w:r w:rsidRPr="004B646F">
              <w:rPr>
                <w:spacing w:val="-2"/>
                <w:sz w:val="24"/>
                <w:szCs w:val="24"/>
              </w:rPr>
              <w:t>Затраты на</w:t>
            </w:r>
            <w:r>
              <w:rPr>
                <w:spacing w:val="-2"/>
                <w:sz w:val="24"/>
                <w:szCs w:val="24"/>
              </w:rPr>
              <w:t xml:space="preserve"> </w:t>
            </w:r>
            <w:r w:rsidRPr="004B646F">
              <w:rPr>
                <w:sz w:val="24"/>
                <w:szCs w:val="24"/>
              </w:rPr>
              <w:t>электроэнергию,</w:t>
            </w:r>
          </w:p>
          <w:p w:rsidR="00A02313" w:rsidRPr="004B646F" w:rsidRDefault="00A02313" w:rsidP="006A4264">
            <w:pPr>
              <w:shd w:val="clear" w:color="auto" w:fill="FFFFFF"/>
              <w:spacing w:line="240" w:lineRule="auto"/>
              <w:rPr>
                <w:sz w:val="24"/>
                <w:szCs w:val="24"/>
              </w:rPr>
            </w:pPr>
            <w:r w:rsidRPr="004B646F">
              <w:rPr>
                <w:sz w:val="24"/>
                <w:szCs w:val="24"/>
              </w:rPr>
              <w:t>руб.</w:t>
            </w:r>
          </w:p>
        </w:tc>
      </w:tr>
      <w:tr w:rsidR="00A02313" w:rsidRPr="006027AE" w:rsidTr="006A4264">
        <w:trPr>
          <w:trHeight w:hRule="exact" w:val="837"/>
        </w:trPr>
        <w:tc>
          <w:tcPr>
            <w:tcW w:w="1862" w:type="dxa"/>
            <w:tcBorders>
              <w:bottom w:val="single" w:sz="4" w:space="0" w:color="auto"/>
            </w:tcBorders>
            <w:shd w:val="clear" w:color="auto" w:fill="FFFFFF"/>
          </w:tcPr>
          <w:p w:rsidR="00A02313" w:rsidRDefault="00A02313" w:rsidP="006A4264">
            <w:pPr>
              <w:shd w:val="clear" w:color="auto" w:fill="FFFFFF"/>
              <w:spacing w:line="240" w:lineRule="auto"/>
              <w:rPr>
                <w:spacing w:val="-2"/>
                <w:sz w:val="24"/>
                <w:szCs w:val="24"/>
              </w:rPr>
            </w:pPr>
            <w:r w:rsidRPr="006027AE">
              <w:rPr>
                <w:sz w:val="24"/>
                <w:szCs w:val="24"/>
                <w:lang w:val="en-US"/>
              </w:rPr>
              <w:t>IBM PC</w:t>
            </w:r>
            <w:r w:rsidRPr="006027AE">
              <w:rPr>
                <w:spacing w:val="-2"/>
                <w:sz w:val="24"/>
                <w:szCs w:val="24"/>
                <w:lang w:val="en-US"/>
              </w:rPr>
              <w:t xml:space="preserve"> </w:t>
            </w:r>
          </w:p>
          <w:p w:rsidR="00A02313" w:rsidRDefault="00A02313" w:rsidP="006A4264">
            <w:pPr>
              <w:shd w:val="clear" w:color="auto" w:fill="FFFFFF"/>
              <w:spacing w:line="240" w:lineRule="auto"/>
              <w:rPr>
                <w:spacing w:val="-2"/>
                <w:sz w:val="24"/>
                <w:szCs w:val="24"/>
              </w:rPr>
            </w:pPr>
            <w:r w:rsidRPr="006027AE">
              <w:rPr>
                <w:spacing w:val="-2"/>
                <w:sz w:val="24"/>
                <w:szCs w:val="24"/>
                <w:lang w:val="en-US"/>
              </w:rPr>
              <w:t xml:space="preserve">Pentium </w:t>
            </w:r>
            <w:r w:rsidRPr="006027AE">
              <w:rPr>
                <w:spacing w:val="-2"/>
                <w:sz w:val="24"/>
                <w:szCs w:val="24"/>
              </w:rPr>
              <w:t>166</w:t>
            </w:r>
          </w:p>
          <w:p w:rsidR="00A02313" w:rsidRPr="006027AE" w:rsidRDefault="00A02313" w:rsidP="006A4264">
            <w:pPr>
              <w:shd w:val="clear" w:color="auto" w:fill="FFFFFF"/>
              <w:spacing w:line="240" w:lineRule="auto"/>
              <w:rPr>
                <w:sz w:val="24"/>
                <w:szCs w:val="24"/>
              </w:rPr>
            </w:pPr>
            <w:r w:rsidRPr="006027AE">
              <w:rPr>
                <w:sz w:val="24"/>
                <w:szCs w:val="24"/>
                <w:lang w:val="en-US"/>
              </w:rPr>
              <w:t>Pro</w:t>
            </w:r>
          </w:p>
        </w:tc>
        <w:tc>
          <w:tcPr>
            <w:tcW w:w="1723" w:type="dxa"/>
            <w:tcBorders>
              <w:bottom w:val="single" w:sz="4"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3</w:t>
            </w:r>
          </w:p>
        </w:tc>
        <w:tc>
          <w:tcPr>
            <w:tcW w:w="2085" w:type="dxa"/>
            <w:tcBorders>
              <w:bottom w:val="single" w:sz="4"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4</w:t>
            </w:r>
            <w:r>
              <w:rPr>
                <w:sz w:val="24"/>
                <w:szCs w:val="24"/>
              </w:rPr>
              <w:t>8</w:t>
            </w:r>
          </w:p>
        </w:tc>
        <w:tc>
          <w:tcPr>
            <w:tcW w:w="1694" w:type="dxa"/>
            <w:tcBorders>
              <w:bottom w:val="single" w:sz="4"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150</w:t>
            </w:r>
          </w:p>
        </w:tc>
        <w:tc>
          <w:tcPr>
            <w:tcW w:w="1840" w:type="dxa"/>
            <w:tcBorders>
              <w:bottom w:val="single" w:sz="4" w:space="0" w:color="auto"/>
            </w:tcBorders>
            <w:shd w:val="clear" w:color="auto" w:fill="FFFFFF"/>
          </w:tcPr>
          <w:p w:rsidR="00A02313" w:rsidRPr="006C7DAE" w:rsidRDefault="00A02313" w:rsidP="006A4264">
            <w:pPr>
              <w:shd w:val="clear" w:color="auto" w:fill="FFFFFF"/>
              <w:spacing w:line="240" w:lineRule="auto"/>
              <w:rPr>
                <w:sz w:val="24"/>
                <w:szCs w:val="24"/>
              </w:rPr>
            </w:pPr>
            <w:r w:rsidRPr="006C7DAE">
              <w:rPr>
                <w:sz w:val="24"/>
                <w:szCs w:val="24"/>
              </w:rPr>
              <w:t>64800</w:t>
            </w:r>
          </w:p>
        </w:tc>
      </w:tr>
    </w:tbl>
    <w:p w:rsidR="00A02313" w:rsidRPr="0089464F" w:rsidRDefault="00A02313" w:rsidP="00A32E80">
      <w:pPr>
        <w:rPr>
          <w:b/>
          <w:szCs w:val="28"/>
          <w:shd w:val="clear" w:color="auto" w:fill="FFFF00"/>
        </w:rPr>
      </w:pPr>
    </w:p>
    <w:p w:rsidR="00A02313" w:rsidRPr="006B48D6" w:rsidRDefault="00A02313" w:rsidP="00A32E80">
      <w:pPr>
        <w:rPr>
          <w:b/>
          <w:i/>
          <w:szCs w:val="28"/>
          <w:shd w:val="clear" w:color="auto" w:fill="FFFF00"/>
        </w:rPr>
      </w:pPr>
      <w:r w:rsidRPr="006B48D6">
        <w:rPr>
          <w:b/>
          <w:i/>
          <w:szCs w:val="28"/>
        </w:rPr>
        <w:t>Расчет накладных расходов</w:t>
      </w:r>
    </w:p>
    <w:p w:rsidR="00A02313" w:rsidRPr="006027AE" w:rsidRDefault="00A02313" w:rsidP="00A32E80">
      <w:pPr>
        <w:shd w:val="clear" w:color="auto" w:fill="FFFFFF"/>
        <w:ind w:left="14" w:firstLine="725"/>
        <w:rPr>
          <w:szCs w:val="28"/>
        </w:rPr>
      </w:pPr>
      <w:r w:rsidRPr="006027AE">
        <w:rPr>
          <w:bCs/>
          <w:szCs w:val="28"/>
        </w:rPr>
        <w:t>В</w:t>
      </w:r>
      <w:r w:rsidRPr="006027AE">
        <w:rPr>
          <w:b/>
          <w:bCs/>
          <w:szCs w:val="28"/>
        </w:rPr>
        <w:t xml:space="preserve"> </w:t>
      </w:r>
      <w:r w:rsidRPr="006027AE">
        <w:rPr>
          <w:szCs w:val="28"/>
        </w:rPr>
        <w:t>статью "Накладные расходы" включаются расходы на управление и хозяйственное обслуживание. По этой статье учитывается заработная плата аппарата управления и общехозяйственных служб, затраты на содержание и текущий ремонт зданий, сооружений, оборудования и инвентаря, амортизационные отчисления на их полное восстановление и капитальный ремонт, расходы по охране труда, научно-технической информации, изобретательству и рационализации. Величина накладных расходов определяется в процентах от основной и дополнительной заработной платы.</w:t>
      </w:r>
    </w:p>
    <w:p w:rsidR="00A02313" w:rsidRDefault="00A02313" w:rsidP="00A32E80">
      <w:pPr>
        <w:shd w:val="clear" w:color="auto" w:fill="FFFFFF"/>
        <w:tabs>
          <w:tab w:val="left" w:pos="6499"/>
        </w:tabs>
        <w:ind w:left="2189" w:right="1555" w:hanging="1445"/>
        <w:rPr>
          <w:spacing w:val="-3"/>
          <w:szCs w:val="28"/>
        </w:rPr>
      </w:pPr>
      <w:r w:rsidRPr="006027AE">
        <w:rPr>
          <w:spacing w:val="-3"/>
          <w:szCs w:val="28"/>
        </w:rPr>
        <w:t>Накладные расходы (Рнакл.) рассчитываются по формуле:</w:t>
      </w:r>
    </w:p>
    <w:p w:rsidR="00A02313" w:rsidRPr="006027AE" w:rsidRDefault="00A02313" w:rsidP="00A32E80">
      <w:pPr>
        <w:shd w:val="clear" w:color="auto" w:fill="FFFFFF"/>
        <w:tabs>
          <w:tab w:val="left" w:pos="6499"/>
        </w:tabs>
        <w:ind w:left="2189" w:right="1555" w:hanging="1445"/>
        <w:rPr>
          <w:szCs w:val="28"/>
        </w:rPr>
      </w:pPr>
      <w:r w:rsidRPr="006027AE">
        <w:rPr>
          <w:spacing w:val="-3"/>
          <w:szCs w:val="28"/>
        </w:rPr>
        <w:t>Рнакл =Кн * (Зосн.+Здоп.)</w:t>
      </w:r>
      <w:r w:rsidRPr="006027AE">
        <w:rPr>
          <w:szCs w:val="28"/>
        </w:rPr>
        <w:tab/>
      </w:r>
      <w:r w:rsidRPr="006027AE">
        <w:rPr>
          <w:spacing w:val="-2"/>
          <w:szCs w:val="28"/>
        </w:rPr>
        <w:t>(</w:t>
      </w:r>
      <w:r>
        <w:rPr>
          <w:spacing w:val="-2"/>
          <w:szCs w:val="28"/>
        </w:rPr>
        <w:t>3</w:t>
      </w:r>
      <w:r w:rsidRPr="006027AE">
        <w:rPr>
          <w:spacing w:val="-2"/>
          <w:szCs w:val="28"/>
        </w:rPr>
        <w:t>.</w:t>
      </w:r>
      <w:r>
        <w:rPr>
          <w:spacing w:val="-2"/>
          <w:szCs w:val="28"/>
        </w:rPr>
        <w:t>6</w:t>
      </w:r>
      <w:r w:rsidRPr="006027AE">
        <w:rPr>
          <w:spacing w:val="-2"/>
          <w:szCs w:val="28"/>
        </w:rPr>
        <w:t>)</w:t>
      </w:r>
    </w:p>
    <w:p w:rsidR="00A02313" w:rsidRPr="006027AE" w:rsidRDefault="00A02313" w:rsidP="00A32E80">
      <w:pPr>
        <w:shd w:val="clear" w:color="auto" w:fill="FFFFFF"/>
        <w:ind w:left="19"/>
        <w:rPr>
          <w:szCs w:val="28"/>
        </w:rPr>
      </w:pPr>
      <w:r w:rsidRPr="006027AE">
        <w:rPr>
          <w:spacing w:val="-6"/>
          <w:szCs w:val="28"/>
        </w:rPr>
        <w:t>где:</w:t>
      </w:r>
    </w:p>
    <w:p w:rsidR="00A02313" w:rsidRDefault="00A02313" w:rsidP="00A32E80">
      <w:pPr>
        <w:shd w:val="clear" w:color="auto" w:fill="FFFFFF"/>
        <w:tabs>
          <w:tab w:val="left" w:pos="9307"/>
        </w:tabs>
        <w:ind w:left="19" w:firstLine="720"/>
        <w:rPr>
          <w:szCs w:val="28"/>
        </w:rPr>
      </w:pPr>
      <w:r w:rsidRPr="006027AE">
        <w:rPr>
          <w:szCs w:val="28"/>
        </w:rPr>
        <w:t xml:space="preserve">Кн - коэффициент накладных расходов. </w:t>
      </w:r>
    </w:p>
    <w:p w:rsidR="00A02313" w:rsidRPr="00AB7074" w:rsidRDefault="00A02313" w:rsidP="00A32E80">
      <w:pPr>
        <w:tabs>
          <w:tab w:val="left" w:pos="9307"/>
        </w:tabs>
        <w:ind w:left="19" w:firstLine="720"/>
        <w:rPr>
          <w:szCs w:val="28"/>
        </w:rPr>
      </w:pPr>
      <w:r w:rsidRPr="00AB7074">
        <w:rPr>
          <w:szCs w:val="28"/>
        </w:rPr>
        <w:t xml:space="preserve">Примем Кн равным  1,1. На </w:t>
      </w:r>
      <w:r w:rsidRPr="00AB7074">
        <w:rPr>
          <w:spacing w:val="-3"/>
          <w:szCs w:val="28"/>
        </w:rPr>
        <w:t>основе формулы (</w:t>
      </w:r>
      <w:r>
        <w:rPr>
          <w:spacing w:val="-3"/>
          <w:szCs w:val="28"/>
        </w:rPr>
        <w:t>3</w:t>
      </w:r>
      <w:r w:rsidRPr="00AB7074">
        <w:rPr>
          <w:spacing w:val="-3"/>
          <w:szCs w:val="28"/>
        </w:rPr>
        <w:t>.</w:t>
      </w:r>
      <w:r>
        <w:rPr>
          <w:spacing w:val="-3"/>
          <w:szCs w:val="28"/>
        </w:rPr>
        <w:t>6</w:t>
      </w:r>
      <w:r w:rsidRPr="00AB7074">
        <w:rPr>
          <w:spacing w:val="-3"/>
          <w:szCs w:val="28"/>
        </w:rPr>
        <w:t>) определяем:</w:t>
      </w:r>
    </w:p>
    <w:p w:rsidR="00A02313" w:rsidRPr="00AB7074" w:rsidRDefault="00A02313" w:rsidP="00A32E80">
      <w:pPr>
        <w:ind w:left="14" w:firstLine="2174"/>
        <w:rPr>
          <w:szCs w:val="28"/>
        </w:rPr>
      </w:pPr>
      <w:r w:rsidRPr="00AB7074">
        <w:rPr>
          <w:szCs w:val="28"/>
        </w:rPr>
        <w:t xml:space="preserve">Рнакл. = </w:t>
      </w:r>
      <w:r w:rsidRPr="00AB7074">
        <w:rPr>
          <w:spacing w:val="22"/>
          <w:szCs w:val="28"/>
        </w:rPr>
        <w:t>1,1*</w:t>
      </w:r>
      <w:r w:rsidRPr="00AB7074">
        <w:rPr>
          <w:szCs w:val="28"/>
        </w:rPr>
        <w:t xml:space="preserve"> (6114,6 </w:t>
      </w:r>
      <w:r w:rsidRPr="00AB7074">
        <w:rPr>
          <w:spacing w:val="-1"/>
          <w:szCs w:val="28"/>
        </w:rPr>
        <w:t xml:space="preserve"> + </w:t>
      </w:r>
      <w:r w:rsidRPr="00AB7074">
        <w:rPr>
          <w:szCs w:val="28"/>
        </w:rPr>
        <w:t>1528,65) = 8407,58 руб.</w:t>
      </w:r>
    </w:p>
    <w:p w:rsidR="00A02313" w:rsidRDefault="00A02313" w:rsidP="00A32E80">
      <w:pPr>
        <w:ind w:left="14" w:firstLine="695"/>
        <w:rPr>
          <w:szCs w:val="28"/>
        </w:rPr>
      </w:pPr>
      <w:r w:rsidRPr="00AB7074">
        <w:rPr>
          <w:szCs w:val="28"/>
        </w:rPr>
        <w:t>Результаты расчета затрат на разработку компьютерного приложения с</w:t>
      </w:r>
      <w:r>
        <w:rPr>
          <w:szCs w:val="28"/>
        </w:rPr>
        <w:t>ведем в таблицу 3</w:t>
      </w:r>
      <w:r w:rsidRPr="006027AE">
        <w:rPr>
          <w:szCs w:val="28"/>
        </w:rPr>
        <w:t>.4.</w:t>
      </w:r>
    </w:p>
    <w:p w:rsidR="00A02313" w:rsidRPr="005315E3" w:rsidRDefault="00A02313" w:rsidP="00A32E80">
      <w:pPr>
        <w:shd w:val="clear" w:color="auto" w:fill="FFFFFF"/>
        <w:ind w:left="19"/>
        <w:jc w:val="right"/>
        <w:rPr>
          <w:szCs w:val="28"/>
        </w:rPr>
      </w:pPr>
      <w:r w:rsidRPr="005315E3">
        <w:rPr>
          <w:spacing w:val="-1"/>
          <w:szCs w:val="28"/>
        </w:rPr>
        <w:t>Таблица 3.4. Смета затрат на разработку компьютерного приложения</w:t>
      </w:r>
    </w:p>
    <w:tbl>
      <w:tblPr>
        <w:tblW w:w="0" w:type="auto"/>
        <w:tblInd w:w="40" w:type="dxa"/>
        <w:tblLayout w:type="fixed"/>
        <w:tblCellMar>
          <w:left w:w="40" w:type="dxa"/>
          <w:right w:w="40" w:type="dxa"/>
        </w:tblCellMar>
        <w:tblLook w:val="0000"/>
      </w:tblPr>
      <w:tblGrid>
        <w:gridCol w:w="898"/>
        <w:gridCol w:w="4354"/>
        <w:gridCol w:w="1795"/>
        <w:gridCol w:w="1440"/>
      </w:tblGrid>
      <w:tr w:rsidR="00A02313" w:rsidRPr="006027AE" w:rsidTr="006A4264">
        <w:trPr>
          <w:trHeight w:hRule="exact" w:val="471"/>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2"/>
                <w:sz w:val="24"/>
                <w:szCs w:val="24"/>
              </w:rPr>
              <w:t>№ п/п</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Статьи затрат</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5"/>
                <w:sz w:val="24"/>
                <w:szCs w:val="24"/>
              </w:rPr>
              <w:t>Затраты, руб.</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3"/>
                <w:sz w:val="24"/>
                <w:szCs w:val="24"/>
              </w:rPr>
              <w:t>% к итогу</w:t>
            </w:r>
          </w:p>
        </w:tc>
      </w:tr>
      <w:tr w:rsidR="00A02313" w:rsidRPr="006027AE" w:rsidTr="006A4264">
        <w:trPr>
          <w:trHeight w:hRule="exact" w:val="718"/>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1</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ind w:right="941" w:firstLine="5"/>
              <w:rPr>
                <w:sz w:val="24"/>
                <w:szCs w:val="24"/>
              </w:rPr>
            </w:pPr>
            <w:r w:rsidRPr="006027AE">
              <w:rPr>
                <w:spacing w:val="-2"/>
                <w:sz w:val="24"/>
                <w:szCs w:val="24"/>
              </w:rPr>
              <w:t xml:space="preserve">Основная заработная плата </w:t>
            </w:r>
            <w:r w:rsidRPr="006027AE">
              <w:rPr>
                <w:sz w:val="24"/>
                <w:szCs w:val="24"/>
              </w:rPr>
              <w:t>разработчиков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z w:val="24"/>
                <w:szCs w:val="24"/>
              </w:rPr>
              <w:t>6114,6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7,19</w:t>
            </w:r>
          </w:p>
        </w:tc>
      </w:tr>
      <w:tr w:rsidR="00A02313" w:rsidRPr="006027AE" w:rsidTr="006A4264">
        <w:trPr>
          <w:trHeight w:hRule="exact" w:val="700"/>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2</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ind w:right="115" w:firstLine="5"/>
              <w:rPr>
                <w:sz w:val="24"/>
                <w:szCs w:val="24"/>
              </w:rPr>
            </w:pPr>
            <w:r w:rsidRPr="006027AE">
              <w:rPr>
                <w:spacing w:val="-2"/>
                <w:sz w:val="24"/>
                <w:szCs w:val="24"/>
              </w:rPr>
              <w:t xml:space="preserve">Дополнительная заработная плата </w:t>
            </w:r>
            <w:r w:rsidRPr="006027AE">
              <w:rPr>
                <w:sz w:val="24"/>
                <w:szCs w:val="24"/>
              </w:rPr>
              <w:t>разработчиков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z w:val="24"/>
                <w:szCs w:val="24"/>
              </w:rPr>
              <w:t>1528,65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1,8</w:t>
            </w:r>
          </w:p>
        </w:tc>
      </w:tr>
      <w:tr w:rsidR="00A02313" w:rsidRPr="006027AE" w:rsidTr="006A4264">
        <w:trPr>
          <w:trHeight w:hRule="exact" w:val="64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3</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ind w:right="994"/>
              <w:rPr>
                <w:sz w:val="24"/>
                <w:szCs w:val="24"/>
              </w:rPr>
            </w:pPr>
            <w:r w:rsidRPr="006027AE">
              <w:rPr>
                <w:sz w:val="24"/>
                <w:szCs w:val="24"/>
              </w:rPr>
              <w:t>Отчисления на социальное страхование.</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pacing w:val="-1"/>
                <w:sz w:val="24"/>
                <w:szCs w:val="24"/>
              </w:rPr>
              <w:t>3095,5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3,64</w:t>
            </w:r>
          </w:p>
        </w:tc>
      </w:tr>
      <w:tr w:rsidR="00A02313" w:rsidRPr="006027AE" w:rsidTr="006A4264">
        <w:trPr>
          <w:trHeight w:hRule="exact" w:val="434"/>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lastRenderedPageBreak/>
              <w:t>4</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2"/>
                <w:sz w:val="24"/>
                <w:szCs w:val="24"/>
              </w:rPr>
              <w:t>Амортизационные отчисления</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pacing w:val="-1"/>
                <w:sz w:val="24"/>
                <w:szCs w:val="24"/>
              </w:rPr>
              <w:t>1116,07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1,31</w:t>
            </w:r>
          </w:p>
        </w:tc>
      </w:tr>
      <w:tr w:rsidR="00A02313" w:rsidRPr="006027AE" w:rsidTr="006A4264">
        <w:trPr>
          <w:trHeight w:hRule="exact" w:val="414"/>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5</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2"/>
                <w:sz w:val="24"/>
                <w:szCs w:val="24"/>
              </w:rPr>
              <w:t>Расходы на электроэнергию</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z w:val="24"/>
                <w:szCs w:val="24"/>
              </w:rPr>
              <w:t>64800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76,18</w:t>
            </w:r>
          </w:p>
        </w:tc>
      </w:tr>
      <w:tr w:rsidR="00A02313" w:rsidRPr="006027AE" w:rsidTr="006A4264">
        <w:trPr>
          <w:trHeight w:hRule="exact" w:val="444"/>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6</w:t>
            </w: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Накладные расходы</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AB7074" w:rsidRDefault="00A02313" w:rsidP="006A4264">
            <w:pPr>
              <w:shd w:val="clear" w:color="auto" w:fill="FFFFFF"/>
              <w:spacing w:line="240" w:lineRule="auto"/>
              <w:rPr>
                <w:sz w:val="24"/>
                <w:szCs w:val="24"/>
              </w:rPr>
            </w:pPr>
            <w:r w:rsidRPr="00AB7074">
              <w:rPr>
                <w:sz w:val="24"/>
                <w:szCs w:val="24"/>
              </w:rPr>
              <w:t>8407,58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9,9</w:t>
            </w:r>
          </w:p>
        </w:tc>
      </w:tr>
      <w:tr w:rsidR="00A02313" w:rsidRPr="006027AE" w:rsidTr="006A4264">
        <w:trPr>
          <w:trHeight w:hRule="exact" w:val="422"/>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Итого:</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85062,4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z w:val="24"/>
                <w:szCs w:val="24"/>
              </w:rPr>
              <w:t>100%</w:t>
            </w:r>
          </w:p>
        </w:tc>
      </w:tr>
      <w:tr w:rsidR="00A02313" w:rsidRPr="006027AE" w:rsidTr="006A4264">
        <w:trPr>
          <w:trHeight w:hRule="exact" w:val="429"/>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p>
        </w:tc>
        <w:tc>
          <w:tcPr>
            <w:tcW w:w="4354"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sidRPr="006027AE">
              <w:rPr>
                <w:spacing w:val="-3"/>
                <w:sz w:val="24"/>
                <w:szCs w:val="24"/>
              </w:rPr>
              <w:t>Затраты на разработку Сполн.</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r>
              <w:rPr>
                <w:sz w:val="24"/>
                <w:szCs w:val="24"/>
              </w:rPr>
              <w:t>85062,4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02313" w:rsidRPr="006027AE" w:rsidRDefault="00A02313" w:rsidP="006A4264">
            <w:pPr>
              <w:shd w:val="clear" w:color="auto" w:fill="FFFFFF"/>
              <w:spacing w:line="240" w:lineRule="auto"/>
              <w:rPr>
                <w:sz w:val="24"/>
                <w:szCs w:val="24"/>
              </w:rPr>
            </w:pPr>
          </w:p>
        </w:tc>
      </w:tr>
    </w:tbl>
    <w:p w:rsidR="00A02313" w:rsidRPr="0089464F" w:rsidRDefault="00A02313" w:rsidP="00A32E80">
      <w:pPr>
        <w:rPr>
          <w:b/>
          <w:szCs w:val="28"/>
          <w:shd w:val="clear" w:color="auto" w:fill="FFFF00"/>
        </w:rPr>
      </w:pPr>
    </w:p>
    <w:p w:rsidR="00A02313" w:rsidRPr="0089464F" w:rsidRDefault="00A02313" w:rsidP="00A32E80">
      <w:pPr>
        <w:pStyle w:val="a3"/>
        <w:rPr>
          <w:shd w:val="clear" w:color="auto" w:fill="FFFF00"/>
        </w:rPr>
      </w:pPr>
      <w:bookmarkStart w:id="54" w:name="_Toc451815647"/>
      <w:r w:rsidRPr="006B48D6">
        <w:t>3.3. Оценка экономической эффективности внедрения автоматизации дипломной документации</w:t>
      </w:r>
      <w:bookmarkEnd w:id="54"/>
    </w:p>
    <w:p w:rsidR="005315E3" w:rsidRDefault="005315E3" w:rsidP="00A32E80">
      <w:pPr>
        <w:ind w:firstLine="709"/>
        <w:rPr>
          <w:shd w:val="clear" w:color="auto" w:fill="FFFFFF"/>
        </w:rPr>
      </w:pPr>
    </w:p>
    <w:p w:rsidR="00A02313" w:rsidRDefault="00A02313" w:rsidP="00A32E80">
      <w:pPr>
        <w:ind w:firstLine="709"/>
        <w:rPr>
          <w:shd w:val="clear" w:color="auto" w:fill="FFFFFF"/>
        </w:rPr>
      </w:pPr>
      <w:r>
        <w:rPr>
          <w:shd w:val="clear" w:color="auto" w:fill="FFFFFF"/>
        </w:rPr>
        <w:t>Экономическая эффективность от автоматизации рабочего места менеджера по работе с клиентами ООО «Неопринт» будет иметь как прямой, так и косвенный эффект.</w:t>
      </w:r>
    </w:p>
    <w:p w:rsidR="00A02313" w:rsidRDefault="00A02313" w:rsidP="00A32E80">
      <w:pPr>
        <w:ind w:firstLine="709"/>
        <w:rPr>
          <w:u w:val="single"/>
          <w:shd w:val="clear" w:color="auto" w:fill="FFFFFF"/>
        </w:rPr>
      </w:pPr>
      <w:r>
        <w:rPr>
          <w:u w:val="single"/>
          <w:shd w:val="clear" w:color="auto" w:fill="FFFFFF"/>
        </w:rPr>
        <w:t xml:space="preserve">Прямой эффект. </w:t>
      </w:r>
    </w:p>
    <w:p w:rsidR="00A02313" w:rsidRDefault="00A02313" w:rsidP="00A32E80">
      <w:pPr>
        <w:ind w:firstLine="709"/>
        <w:rPr>
          <w:shd w:val="clear" w:color="auto" w:fill="FFFFFF"/>
        </w:rPr>
      </w:pPr>
      <w:r>
        <w:rPr>
          <w:shd w:val="clear" w:color="auto" w:fill="FFFFFF"/>
        </w:rPr>
        <w:t>Экономическую эффективность от внедрения данного проекта будем рассчитывать с помощью трудовых и стоимостных показателей прямого эффекта, таких как: абсолютное снижение трудовых затрат (</w:t>
      </w:r>
      <w:r>
        <w:rPr>
          <w:sz w:val="24"/>
          <w:shd w:val="clear" w:color="auto" w:fill="FFFFFF"/>
        </w:rPr>
        <w:t>Т</w:t>
      </w:r>
      <w:r>
        <w:rPr>
          <w:shd w:val="clear" w:color="auto" w:fill="FFFFFF"/>
        </w:rPr>
        <w:t>), коэффициент относительного снижения трудовых затрат (</w:t>
      </w:r>
      <w:r>
        <w:rPr>
          <w:i/>
          <w:shd w:val="clear" w:color="auto" w:fill="FFFFFF"/>
        </w:rPr>
        <w:t>К</w:t>
      </w:r>
      <w:r>
        <w:rPr>
          <w:i/>
          <w:shd w:val="clear" w:color="auto" w:fill="FFFFFF"/>
          <w:vertAlign w:val="subscript"/>
        </w:rPr>
        <w:t>Т</w:t>
      </w:r>
      <w:r>
        <w:rPr>
          <w:shd w:val="clear" w:color="auto" w:fill="FFFFFF"/>
        </w:rPr>
        <w:t>), индекс снижения трудовых затрат или повышение производительности труда (</w:t>
      </w:r>
      <w:r>
        <w:rPr>
          <w:i/>
          <w:shd w:val="clear" w:color="auto" w:fill="FFFFFF"/>
        </w:rPr>
        <w:t>Y</w:t>
      </w:r>
      <w:r>
        <w:rPr>
          <w:i/>
          <w:shd w:val="clear" w:color="auto" w:fill="FFFFFF"/>
          <w:vertAlign w:val="subscript"/>
        </w:rPr>
        <w:t>T</w:t>
      </w:r>
      <w:r>
        <w:rPr>
          <w:shd w:val="clear" w:color="auto" w:fill="FFFFFF"/>
        </w:rPr>
        <w:t>); абсолютное снижение стоимостных затрат (</w:t>
      </w:r>
      <w:r>
        <w:rPr>
          <w:sz w:val="24"/>
          <w:shd w:val="clear" w:color="auto" w:fill="FFFFFF"/>
        </w:rPr>
        <w:t>C</w:t>
      </w:r>
      <w:r>
        <w:rPr>
          <w:shd w:val="clear" w:color="auto" w:fill="FFFFFF"/>
        </w:rPr>
        <w:t>), коэффициент относительного снижения стоимостных затрат (</w:t>
      </w:r>
      <w:r>
        <w:rPr>
          <w:i/>
          <w:shd w:val="clear" w:color="auto" w:fill="FFFFFF"/>
        </w:rPr>
        <w:t>К</w:t>
      </w:r>
      <w:r>
        <w:rPr>
          <w:i/>
          <w:shd w:val="clear" w:color="auto" w:fill="FFFFFF"/>
          <w:vertAlign w:val="subscript"/>
        </w:rPr>
        <w:t>C</w:t>
      </w:r>
      <w:r>
        <w:rPr>
          <w:i/>
          <w:shd w:val="clear" w:color="auto" w:fill="FFFFFF"/>
        </w:rPr>
        <w:t>),</w:t>
      </w:r>
      <w:r>
        <w:rPr>
          <w:shd w:val="clear" w:color="auto" w:fill="FFFFFF"/>
        </w:rPr>
        <w:t xml:space="preserve"> индекс снижения стоимостных затрат (</w:t>
      </w:r>
      <w:r>
        <w:rPr>
          <w:i/>
          <w:shd w:val="clear" w:color="auto" w:fill="FFFFFF"/>
        </w:rPr>
        <w:t>Y</w:t>
      </w:r>
      <w:r>
        <w:rPr>
          <w:i/>
          <w:shd w:val="clear" w:color="auto" w:fill="FFFFFF"/>
          <w:vertAlign w:val="subscript"/>
        </w:rPr>
        <w:t>C</w:t>
      </w:r>
      <w:r>
        <w:rPr>
          <w:shd w:val="clear" w:color="auto" w:fill="FFFFFF"/>
        </w:rPr>
        <w:t>). Данные по расчетам вышеуказанных показателей представлены в таблице 3.5.</w:t>
      </w:r>
    </w:p>
    <w:p w:rsidR="00A02313" w:rsidRPr="005315E3" w:rsidRDefault="00A02313" w:rsidP="00A32E80">
      <w:pPr>
        <w:jc w:val="right"/>
      </w:pPr>
      <w:r w:rsidRPr="005315E3">
        <w:rPr>
          <w:shd w:val="clear" w:color="auto" w:fill="FFFFFF"/>
        </w:rPr>
        <w:t xml:space="preserve">Таблица 3.5. </w:t>
      </w:r>
      <w:r w:rsidRPr="005315E3">
        <w:t>Показатели эффективности от внедрения системы автоматизации</w:t>
      </w:r>
    </w:p>
    <w:tbl>
      <w:tblPr>
        <w:tblW w:w="0" w:type="auto"/>
        <w:tblInd w:w="60" w:type="dxa"/>
        <w:tblBorders>
          <w:top w:val="single" w:sz="4" w:space="0" w:color="auto"/>
          <w:left w:val="single" w:sz="4" w:space="0" w:color="auto"/>
          <w:bottom w:val="single" w:sz="4" w:space="0" w:color="auto"/>
          <w:right w:val="single" w:sz="4" w:space="0" w:color="auto"/>
          <w:insideH w:val="single" w:sz="12" w:space="0" w:color="000000"/>
          <w:insideV w:val="single" w:sz="12" w:space="0" w:color="000000"/>
        </w:tblBorders>
        <w:tblCellMar>
          <w:left w:w="10" w:type="dxa"/>
          <w:right w:w="10" w:type="dxa"/>
        </w:tblCellMar>
        <w:tblLook w:val="00A0"/>
      </w:tblPr>
      <w:tblGrid>
        <w:gridCol w:w="1630"/>
        <w:gridCol w:w="1141"/>
        <w:gridCol w:w="1300"/>
        <w:gridCol w:w="1450"/>
        <w:gridCol w:w="2328"/>
        <w:gridCol w:w="1501"/>
      </w:tblGrid>
      <w:tr w:rsidR="00A02313" w:rsidTr="006A4264">
        <w:trPr>
          <w:trHeight w:val="20"/>
        </w:trPr>
        <w:tc>
          <w:tcPr>
            <w:tcW w:w="1630" w:type="dxa"/>
            <w:vMerge w:val="restart"/>
            <w:tcBorders>
              <w:top w:val="single" w:sz="4" w:space="0" w:color="auto"/>
            </w:tcBorders>
            <w:shd w:val="clear" w:color="000000" w:fill="FFFFFF"/>
            <w:tcMar>
              <w:left w:w="70" w:type="dxa"/>
              <w:right w:w="70" w:type="dxa"/>
            </w:tcMar>
            <w:vAlign w:val="center"/>
          </w:tcPr>
          <w:p w:rsidR="00A02313" w:rsidRDefault="00A02313" w:rsidP="006A4264">
            <w:pPr>
              <w:spacing w:line="240" w:lineRule="auto"/>
              <w:jc w:val="center"/>
              <w:rPr>
                <w:rFonts w:ascii="Calibri" w:hAnsi="Calibri" w:cs="Calibri"/>
              </w:rPr>
            </w:pPr>
          </w:p>
        </w:tc>
        <w:tc>
          <w:tcPr>
            <w:tcW w:w="2282" w:type="dxa"/>
            <w:gridSpan w:val="2"/>
            <w:tcBorders>
              <w:top w:val="single" w:sz="4" w:space="0" w:color="auto"/>
            </w:tcBorders>
            <w:shd w:val="clear" w:color="000000" w:fill="FFFFFF"/>
            <w:tcMar>
              <w:left w:w="70" w:type="dxa"/>
              <w:right w:w="70" w:type="dxa"/>
            </w:tcMar>
            <w:vAlign w:val="center"/>
          </w:tcPr>
          <w:p w:rsidR="00A02313" w:rsidRDefault="00A02313" w:rsidP="006A4264">
            <w:pPr>
              <w:spacing w:line="240" w:lineRule="auto"/>
              <w:jc w:val="center"/>
            </w:pPr>
            <w:r>
              <w:rPr>
                <w:sz w:val="24"/>
              </w:rPr>
              <w:t>Затраты</w:t>
            </w:r>
          </w:p>
        </w:tc>
        <w:tc>
          <w:tcPr>
            <w:tcW w:w="1450" w:type="dxa"/>
            <w:vMerge w:val="restart"/>
            <w:tcBorders>
              <w:top w:val="single" w:sz="4" w:space="0" w:color="auto"/>
            </w:tcBorders>
            <w:shd w:val="clear" w:color="000000" w:fill="FFFFFF"/>
            <w:tcMar>
              <w:left w:w="70" w:type="dxa"/>
              <w:right w:w="70" w:type="dxa"/>
            </w:tcMar>
            <w:vAlign w:val="center"/>
          </w:tcPr>
          <w:p w:rsidR="00A02313" w:rsidRDefault="00A02313" w:rsidP="006A4264">
            <w:pPr>
              <w:spacing w:line="240" w:lineRule="auto"/>
              <w:jc w:val="center"/>
            </w:pPr>
            <w:r>
              <w:rPr>
                <w:sz w:val="24"/>
              </w:rPr>
              <w:t>Абсолютное изменение затрат</w:t>
            </w:r>
          </w:p>
        </w:tc>
        <w:tc>
          <w:tcPr>
            <w:tcW w:w="2328" w:type="dxa"/>
            <w:vMerge w:val="restart"/>
            <w:tcBorders>
              <w:top w:val="single" w:sz="4" w:space="0" w:color="auto"/>
            </w:tcBorders>
            <w:shd w:val="clear" w:color="000000" w:fill="FFFFFF"/>
            <w:tcMar>
              <w:left w:w="70" w:type="dxa"/>
              <w:right w:w="70" w:type="dxa"/>
            </w:tcMar>
            <w:vAlign w:val="center"/>
          </w:tcPr>
          <w:p w:rsidR="00A02313" w:rsidRDefault="00A02313" w:rsidP="006A4264">
            <w:pPr>
              <w:spacing w:line="240" w:lineRule="auto"/>
              <w:jc w:val="center"/>
            </w:pPr>
            <w:r>
              <w:rPr>
                <w:sz w:val="24"/>
              </w:rPr>
              <w:t>Коэффициент изменения затрат</w:t>
            </w:r>
          </w:p>
        </w:tc>
        <w:tc>
          <w:tcPr>
            <w:tcW w:w="1501" w:type="dxa"/>
            <w:vMerge w:val="restart"/>
            <w:tcBorders>
              <w:top w:val="single" w:sz="4" w:space="0" w:color="auto"/>
            </w:tcBorders>
            <w:shd w:val="clear" w:color="000000" w:fill="FFFFFF"/>
            <w:tcMar>
              <w:left w:w="70" w:type="dxa"/>
              <w:right w:w="70" w:type="dxa"/>
            </w:tcMar>
            <w:vAlign w:val="center"/>
          </w:tcPr>
          <w:p w:rsidR="00A02313" w:rsidRDefault="00A02313" w:rsidP="006A4264">
            <w:pPr>
              <w:spacing w:line="240" w:lineRule="auto"/>
              <w:jc w:val="center"/>
            </w:pPr>
            <w:r>
              <w:rPr>
                <w:sz w:val="24"/>
              </w:rPr>
              <w:t>Индекс изменения затрат</w:t>
            </w:r>
          </w:p>
        </w:tc>
      </w:tr>
      <w:tr w:rsidR="00A02313" w:rsidTr="006A4264">
        <w:trPr>
          <w:trHeight w:val="20"/>
        </w:trPr>
        <w:tc>
          <w:tcPr>
            <w:tcW w:w="1630" w:type="dxa"/>
            <w:vMerge/>
            <w:shd w:val="clear" w:color="000000" w:fill="FFFFFF"/>
            <w:tcMar>
              <w:left w:w="70" w:type="dxa"/>
              <w:right w:w="70" w:type="dxa"/>
            </w:tcMar>
            <w:vAlign w:val="center"/>
          </w:tcPr>
          <w:p w:rsidR="00A02313" w:rsidRDefault="00A02313" w:rsidP="006A4264">
            <w:pPr>
              <w:rPr>
                <w:rFonts w:ascii="Calibri" w:hAnsi="Calibri" w:cs="Calibri"/>
              </w:rPr>
            </w:pPr>
          </w:p>
        </w:tc>
        <w:tc>
          <w:tcPr>
            <w:tcW w:w="1141" w:type="dxa"/>
            <w:shd w:val="clear" w:color="000000" w:fill="FFFFFF"/>
            <w:tcMar>
              <w:left w:w="70" w:type="dxa"/>
              <w:right w:w="70" w:type="dxa"/>
            </w:tcMar>
            <w:vAlign w:val="center"/>
          </w:tcPr>
          <w:p w:rsidR="00A02313" w:rsidRDefault="00A02313" w:rsidP="006A4264">
            <w:pPr>
              <w:spacing w:line="240" w:lineRule="auto"/>
              <w:jc w:val="center"/>
            </w:pPr>
            <w:r>
              <w:rPr>
                <w:sz w:val="24"/>
              </w:rPr>
              <w:t>Базовый вариант</w:t>
            </w:r>
          </w:p>
        </w:tc>
        <w:tc>
          <w:tcPr>
            <w:tcW w:w="1141" w:type="dxa"/>
            <w:shd w:val="clear" w:color="000000" w:fill="FFFFFF"/>
            <w:tcMar>
              <w:left w:w="70" w:type="dxa"/>
              <w:right w:w="70" w:type="dxa"/>
            </w:tcMar>
            <w:vAlign w:val="center"/>
          </w:tcPr>
          <w:p w:rsidR="00A02313" w:rsidRDefault="00A02313" w:rsidP="006A4264">
            <w:pPr>
              <w:spacing w:line="240" w:lineRule="auto"/>
              <w:jc w:val="center"/>
            </w:pPr>
            <w:r>
              <w:rPr>
                <w:sz w:val="24"/>
              </w:rPr>
              <w:t>Проектный вариант</w:t>
            </w:r>
          </w:p>
        </w:tc>
        <w:tc>
          <w:tcPr>
            <w:tcW w:w="1450" w:type="dxa"/>
            <w:vMerge/>
            <w:shd w:val="clear" w:color="000000" w:fill="FFFFFF"/>
            <w:tcMar>
              <w:left w:w="70" w:type="dxa"/>
              <w:right w:w="70" w:type="dxa"/>
            </w:tcMar>
            <w:vAlign w:val="center"/>
          </w:tcPr>
          <w:p w:rsidR="00A02313" w:rsidRDefault="00A02313" w:rsidP="006A4264">
            <w:pPr>
              <w:rPr>
                <w:rFonts w:ascii="Calibri" w:hAnsi="Calibri" w:cs="Calibri"/>
              </w:rPr>
            </w:pPr>
          </w:p>
        </w:tc>
        <w:tc>
          <w:tcPr>
            <w:tcW w:w="2328" w:type="dxa"/>
            <w:vMerge/>
            <w:shd w:val="clear" w:color="000000" w:fill="FFFFFF"/>
            <w:tcMar>
              <w:left w:w="70" w:type="dxa"/>
              <w:right w:w="70" w:type="dxa"/>
            </w:tcMar>
            <w:vAlign w:val="center"/>
          </w:tcPr>
          <w:p w:rsidR="00A02313" w:rsidRDefault="00A02313" w:rsidP="006A4264">
            <w:pPr>
              <w:rPr>
                <w:rFonts w:ascii="Calibri" w:hAnsi="Calibri" w:cs="Calibri"/>
              </w:rPr>
            </w:pPr>
          </w:p>
        </w:tc>
        <w:tc>
          <w:tcPr>
            <w:tcW w:w="1501" w:type="dxa"/>
            <w:vMerge/>
            <w:shd w:val="clear" w:color="000000" w:fill="FFFFFF"/>
            <w:tcMar>
              <w:left w:w="70" w:type="dxa"/>
              <w:right w:w="70" w:type="dxa"/>
            </w:tcMar>
            <w:vAlign w:val="center"/>
          </w:tcPr>
          <w:p w:rsidR="00A02313" w:rsidRDefault="00A02313" w:rsidP="006A4264">
            <w:pPr>
              <w:rPr>
                <w:rFonts w:ascii="Calibri" w:hAnsi="Calibri" w:cs="Calibri"/>
              </w:rPr>
            </w:pPr>
          </w:p>
        </w:tc>
      </w:tr>
      <w:tr w:rsidR="00A02313" w:rsidTr="006A4264">
        <w:trPr>
          <w:trHeight w:val="20"/>
        </w:trPr>
        <w:tc>
          <w:tcPr>
            <w:tcW w:w="1630" w:type="dxa"/>
            <w:shd w:val="clear" w:color="000000" w:fill="FFFFFF"/>
            <w:tcMar>
              <w:left w:w="70" w:type="dxa"/>
              <w:right w:w="70" w:type="dxa"/>
            </w:tcMar>
          </w:tcPr>
          <w:p w:rsidR="00A02313" w:rsidRDefault="00A02313" w:rsidP="006A4264">
            <w:pPr>
              <w:spacing w:line="240" w:lineRule="auto"/>
              <w:jc w:val="center"/>
            </w:pPr>
            <w:r>
              <w:rPr>
                <w:sz w:val="24"/>
              </w:rPr>
              <w:t>Трудоемкость</w:t>
            </w:r>
          </w:p>
        </w:tc>
        <w:tc>
          <w:tcPr>
            <w:tcW w:w="1141" w:type="dxa"/>
            <w:shd w:val="clear" w:color="000000" w:fill="FFFFFF"/>
            <w:tcMar>
              <w:left w:w="70" w:type="dxa"/>
              <w:right w:w="70" w:type="dxa"/>
            </w:tcMar>
          </w:tcPr>
          <w:p w:rsidR="00A02313" w:rsidRDefault="00A02313" w:rsidP="006A4264">
            <w:pPr>
              <w:spacing w:line="240" w:lineRule="auto"/>
              <w:jc w:val="center"/>
            </w:pPr>
            <w:r>
              <w:rPr>
                <w:sz w:val="24"/>
              </w:rPr>
              <w:t>T</w:t>
            </w:r>
            <w:r>
              <w:rPr>
                <w:sz w:val="24"/>
                <w:vertAlign w:val="subscript"/>
              </w:rPr>
              <w:t xml:space="preserve">0 </w:t>
            </w:r>
            <w:r>
              <w:rPr>
                <w:sz w:val="24"/>
              </w:rPr>
              <w:t>(час)</w:t>
            </w:r>
          </w:p>
        </w:tc>
        <w:tc>
          <w:tcPr>
            <w:tcW w:w="1141" w:type="dxa"/>
            <w:shd w:val="clear" w:color="000000" w:fill="FFFFFF"/>
            <w:tcMar>
              <w:left w:w="70" w:type="dxa"/>
              <w:right w:w="70" w:type="dxa"/>
            </w:tcMar>
          </w:tcPr>
          <w:p w:rsidR="00A02313" w:rsidRDefault="00A02313" w:rsidP="006A4264">
            <w:pPr>
              <w:spacing w:line="240" w:lineRule="auto"/>
              <w:jc w:val="center"/>
            </w:pPr>
            <w:r>
              <w:rPr>
                <w:sz w:val="24"/>
              </w:rPr>
              <w:t>T</w:t>
            </w:r>
            <w:r>
              <w:rPr>
                <w:sz w:val="24"/>
                <w:vertAlign w:val="subscript"/>
              </w:rPr>
              <w:t xml:space="preserve">1 </w:t>
            </w:r>
            <w:r>
              <w:rPr>
                <w:sz w:val="24"/>
              </w:rPr>
              <w:t>(час)</w:t>
            </w:r>
          </w:p>
        </w:tc>
        <w:tc>
          <w:tcPr>
            <w:tcW w:w="1450" w:type="dxa"/>
            <w:shd w:val="clear" w:color="000000" w:fill="FFFFFF"/>
            <w:tcMar>
              <w:left w:w="70" w:type="dxa"/>
              <w:right w:w="70" w:type="dxa"/>
            </w:tcMar>
          </w:tcPr>
          <w:p w:rsidR="00A02313" w:rsidRDefault="00A02313" w:rsidP="006A4264">
            <w:pPr>
              <w:spacing w:line="240" w:lineRule="auto"/>
              <w:jc w:val="center"/>
            </w:pPr>
            <w:r>
              <w:rPr>
                <w:sz w:val="24"/>
              </w:rPr>
              <w:t>Т=Т</w:t>
            </w:r>
            <w:r>
              <w:rPr>
                <w:sz w:val="24"/>
                <w:vertAlign w:val="subscript"/>
              </w:rPr>
              <w:t>0</w:t>
            </w:r>
            <w:r>
              <w:rPr>
                <w:sz w:val="24"/>
              </w:rPr>
              <w:t>–Т</w:t>
            </w:r>
            <w:r>
              <w:rPr>
                <w:sz w:val="24"/>
                <w:vertAlign w:val="subscript"/>
              </w:rPr>
              <w:t xml:space="preserve">1 </w:t>
            </w:r>
            <w:r>
              <w:rPr>
                <w:sz w:val="24"/>
              </w:rPr>
              <w:t>(час)</w:t>
            </w:r>
          </w:p>
        </w:tc>
        <w:tc>
          <w:tcPr>
            <w:tcW w:w="2328" w:type="dxa"/>
            <w:shd w:val="clear" w:color="000000" w:fill="FFFFFF"/>
            <w:tcMar>
              <w:left w:w="70" w:type="dxa"/>
              <w:right w:w="70" w:type="dxa"/>
            </w:tcMar>
          </w:tcPr>
          <w:p w:rsidR="00A02313" w:rsidRDefault="00A02313" w:rsidP="006A4264">
            <w:pPr>
              <w:spacing w:line="240" w:lineRule="auto"/>
              <w:jc w:val="center"/>
            </w:pPr>
            <w:r>
              <w:rPr>
                <w:sz w:val="24"/>
              </w:rPr>
              <w:t>К</w:t>
            </w:r>
            <w:r>
              <w:rPr>
                <w:sz w:val="24"/>
                <w:vertAlign w:val="subscript"/>
              </w:rPr>
              <w:t>Т</w:t>
            </w:r>
            <w:r>
              <w:rPr>
                <w:sz w:val="24"/>
              </w:rPr>
              <w:t>=Т/T</w:t>
            </w:r>
            <w:r>
              <w:rPr>
                <w:sz w:val="24"/>
                <w:vertAlign w:val="subscript"/>
              </w:rPr>
              <w:t>0</w:t>
            </w:r>
            <w:r>
              <w:rPr>
                <w:sz w:val="24"/>
              </w:rPr>
              <w:t>100%</w:t>
            </w:r>
          </w:p>
        </w:tc>
        <w:tc>
          <w:tcPr>
            <w:tcW w:w="1501" w:type="dxa"/>
            <w:shd w:val="clear" w:color="000000" w:fill="FFFFFF"/>
            <w:tcMar>
              <w:left w:w="70" w:type="dxa"/>
              <w:right w:w="70" w:type="dxa"/>
            </w:tcMar>
          </w:tcPr>
          <w:p w:rsidR="00A02313" w:rsidRDefault="00A02313" w:rsidP="006A4264">
            <w:pPr>
              <w:spacing w:line="240" w:lineRule="auto"/>
              <w:jc w:val="center"/>
            </w:pPr>
            <w:r>
              <w:rPr>
                <w:sz w:val="24"/>
              </w:rPr>
              <w:t>Y</w:t>
            </w:r>
            <w:r>
              <w:rPr>
                <w:sz w:val="24"/>
                <w:vertAlign w:val="subscript"/>
              </w:rPr>
              <w:t>T</w:t>
            </w:r>
            <w:r>
              <w:rPr>
                <w:sz w:val="24"/>
              </w:rPr>
              <w:t>=T</w:t>
            </w:r>
            <w:r>
              <w:rPr>
                <w:sz w:val="24"/>
                <w:vertAlign w:val="subscript"/>
              </w:rPr>
              <w:t>0</w:t>
            </w:r>
            <w:r>
              <w:rPr>
                <w:sz w:val="24"/>
              </w:rPr>
              <w:t>/T</w:t>
            </w:r>
            <w:r>
              <w:rPr>
                <w:sz w:val="24"/>
                <w:vertAlign w:val="subscript"/>
              </w:rPr>
              <w:t>1</w:t>
            </w:r>
          </w:p>
        </w:tc>
      </w:tr>
      <w:tr w:rsidR="00A02313" w:rsidTr="006A4264">
        <w:trPr>
          <w:trHeight w:val="20"/>
        </w:trPr>
        <w:tc>
          <w:tcPr>
            <w:tcW w:w="1630" w:type="dxa"/>
            <w:shd w:val="clear" w:color="000000" w:fill="FFFFFF"/>
            <w:tcMar>
              <w:left w:w="70" w:type="dxa"/>
              <w:right w:w="70" w:type="dxa"/>
            </w:tcMar>
          </w:tcPr>
          <w:p w:rsidR="00A02313" w:rsidRDefault="00A02313" w:rsidP="006A4264">
            <w:pPr>
              <w:spacing w:line="240" w:lineRule="auto"/>
              <w:jc w:val="center"/>
              <w:rPr>
                <w:rFonts w:ascii="Calibri" w:hAnsi="Calibri" w:cs="Calibri"/>
              </w:rPr>
            </w:pPr>
          </w:p>
        </w:tc>
        <w:tc>
          <w:tcPr>
            <w:tcW w:w="1141" w:type="dxa"/>
            <w:shd w:val="clear" w:color="000000" w:fill="FFFFFF"/>
            <w:tcMar>
              <w:left w:w="70" w:type="dxa"/>
              <w:right w:w="70" w:type="dxa"/>
            </w:tcMar>
          </w:tcPr>
          <w:p w:rsidR="00A02313" w:rsidRDefault="00A02313" w:rsidP="006A4264">
            <w:pPr>
              <w:spacing w:line="240" w:lineRule="auto"/>
              <w:jc w:val="center"/>
            </w:pPr>
            <w:r>
              <w:rPr>
                <w:sz w:val="24"/>
              </w:rPr>
              <w:t>30</w:t>
            </w:r>
          </w:p>
        </w:tc>
        <w:tc>
          <w:tcPr>
            <w:tcW w:w="1141" w:type="dxa"/>
            <w:shd w:val="clear" w:color="000000" w:fill="FFFFFF"/>
            <w:tcMar>
              <w:left w:w="70" w:type="dxa"/>
              <w:right w:w="70" w:type="dxa"/>
            </w:tcMar>
          </w:tcPr>
          <w:p w:rsidR="00A02313" w:rsidRDefault="00A02313" w:rsidP="006A4264">
            <w:pPr>
              <w:spacing w:line="240" w:lineRule="auto"/>
              <w:jc w:val="center"/>
            </w:pPr>
            <w:r>
              <w:rPr>
                <w:sz w:val="24"/>
              </w:rPr>
              <w:t>5</w:t>
            </w:r>
          </w:p>
        </w:tc>
        <w:tc>
          <w:tcPr>
            <w:tcW w:w="1450" w:type="dxa"/>
            <w:shd w:val="clear" w:color="000000" w:fill="FFFFFF"/>
            <w:tcMar>
              <w:left w:w="70" w:type="dxa"/>
              <w:right w:w="70" w:type="dxa"/>
            </w:tcMar>
          </w:tcPr>
          <w:p w:rsidR="00A02313" w:rsidRDefault="00A02313" w:rsidP="006A4264">
            <w:pPr>
              <w:spacing w:line="240" w:lineRule="auto"/>
              <w:jc w:val="center"/>
            </w:pPr>
            <w:r>
              <w:rPr>
                <w:sz w:val="24"/>
              </w:rPr>
              <w:t>25</w:t>
            </w:r>
          </w:p>
        </w:tc>
        <w:tc>
          <w:tcPr>
            <w:tcW w:w="2328" w:type="dxa"/>
            <w:shd w:val="clear" w:color="000000" w:fill="FFFFFF"/>
            <w:tcMar>
              <w:left w:w="70" w:type="dxa"/>
              <w:right w:w="70" w:type="dxa"/>
            </w:tcMar>
          </w:tcPr>
          <w:p w:rsidR="00A02313" w:rsidRDefault="00A02313" w:rsidP="006A4264">
            <w:pPr>
              <w:spacing w:line="240" w:lineRule="auto"/>
              <w:jc w:val="center"/>
            </w:pPr>
            <w:r>
              <w:rPr>
                <w:sz w:val="24"/>
              </w:rPr>
              <w:t>83,3%</w:t>
            </w:r>
          </w:p>
        </w:tc>
        <w:tc>
          <w:tcPr>
            <w:tcW w:w="1501" w:type="dxa"/>
            <w:shd w:val="clear" w:color="000000" w:fill="FFFFFF"/>
            <w:tcMar>
              <w:left w:w="70" w:type="dxa"/>
              <w:right w:w="70" w:type="dxa"/>
            </w:tcMar>
          </w:tcPr>
          <w:p w:rsidR="00A02313" w:rsidRDefault="00A02313" w:rsidP="006A4264">
            <w:pPr>
              <w:spacing w:line="240" w:lineRule="auto"/>
              <w:jc w:val="center"/>
            </w:pPr>
            <w:r>
              <w:rPr>
                <w:sz w:val="24"/>
              </w:rPr>
              <w:t>6</w:t>
            </w:r>
          </w:p>
        </w:tc>
      </w:tr>
      <w:tr w:rsidR="00A02313" w:rsidTr="006A4264">
        <w:trPr>
          <w:trHeight w:val="20"/>
        </w:trPr>
        <w:tc>
          <w:tcPr>
            <w:tcW w:w="1630" w:type="dxa"/>
            <w:shd w:val="clear" w:color="000000" w:fill="FFFFFF"/>
            <w:tcMar>
              <w:left w:w="70" w:type="dxa"/>
              <w:right w:w="70" w:type="dxa"/>
            </w:tcMar>
          </w:tcPr>
          <w:p w:rsidR="00A02313" w:rsidRDefault="00A02313" w:rsidP="006A4264">
            <w:pPr>
              <w:spacing w:line="240" w:lineRule="auto"/>
              <w:jc w:val="center"/>
            </w:pPr>
            <w:r>
              <w:rPr>
                <w:sz w:val="24"/>
              </w:rPr>
              <w:t>Стоимость</w:t>
            </w:r>
          </w:p>
        </w:tc>
        <w:tc>
          <w:tcPr>
            <w:tcW w:w="1141" w:type="dxa"/>
            <w:shd w:val="clear" w:color="000000" w:fill="FFFFFF"/>
            <w:tcMar>
              <w:left w:w="70" w:type="dxa"/>
              <w:right w:w="70" w:type="dxa"/>
            </w:tcMar>
          </w:tcPr>
          <w:p w:rsidR="00A02313" w:rsidRDefault="00A02313" w:rsidP="006A4264">
            <w:pPr>
              <w:spacing w:line="240" w:lineRule="auto"/>
              <w:jc w:val="center"/>
            </w:pPr>
            <w:r>
              <w:rPr>
                <w:sz w:val="24"/>
              </w:rPr>
              <w:t>C</w:t>
            </w:r>
            <w:r>
              <w:rPr>
                <w:sz w:val="24"/>
                <w:vertAlign w:val="subscript"/>
              </w:rPr>
              <w:t>0</w:t>
            </w:r>
            <w:r>
              <w:rPr>
                <w:sz w:val="24"/>
              </w:rPr>
              <w:t xml:space="preserve"> (руб.)</w:t>
            </w:r>
          </w:p>
        </w:tc>
        <w:tc>
          <w:tcPr>
            <w:tcW w:w="1141" w:type="dxa"/>
            <w:shd w:val="clear" w:color="000000" w:fill="FFFFFF"/>
            <w:tcMar>
              <w:left w:w="70" w:type="dxa"/>
              <w:right w:w="70" w:type="dxa"/>
            </w:tcMar>
          </w:tcPr>
          <w:p w:rsidR="00A02313" w:rsidRDefault="00A02313" w:rsidP="006A4264">
            <w:pPr>
              <w:spacing w:line="240" w:lineRule="auto"/>
              <w:jc w:val="center"/>
            </w:pPr>
            <w:r>
              <w:rPr>
                <w:sz w:val="24"/>
              </w:rPr>
              <w:t>C</w:t>
            </w:r>
            <w:r>
              <w:rPr>
                <w:sz w:val="24"/>
                <w:vertAlign w:val="subscript"/>
              </w:rPr>
              <w:t xml:space="preserve">1 </w:t>
            </w:r>
            <w:r>
              <w:rPr>
                <w:sz w:val="24"/>
              </w:rPr>
              <w:t>(руб.)</w:t>
            </w:r>
          </w:p>
        </w:tc>
        <w:tc>
          <w:tcPr>
            <w:tcW w:w="1450" w:type="dxa"/>
            <w:shd w:val="clear" w:color="000000" w:fill="FFFFFF"/>
            <w:tcMar>
              <w:left w:w="70" w:type="dxa"/>
              <w:right w:w="70" w:type="dxa"/>
            </w:tcMar>
          </w:tcPr>
          <w:p w:rsidR="00A02313" w:rsidRDefault="00A02313" w:rsidP="006A4264">
            <w:pPr>
              <w:spacing w:line="240" w:lineRule="auto"/>
              <w:jc w:val="center"/>
            </w:pPr>
            <w:r>
              <w:rPr>
                <w:sz w:val="24"/>
              </w:rPr>
              <w:t>C=C</w:t>
            </w:r>
            <w:r>
              <w:rPr>
                <w:sz w:val="24"/>
                <w:vertAlign w:val="subscript"/>
              </w:rPr>
              <w:t>0</w:t>
            </w:r>
            <w:r>
              <w:rPr>
                <w:sz w:val="24"/>
              </w:rPr>
              <w:t>–C</w:t>
            </w:r>
            <w:r>
              <w:rPr>
                <w:sz w:val="24"/>
                <w:vertAlign w:val="subscript"/>
              </w:rPr>
              <w:t xml:space="preserve">1 </w:t>
            </w:r>
            <w:r>
              <w:rPr>
                <w:sz w:val="24"/>
              </w:rPr>
              <w:t>(руб.)</w:t>
            </w:r>
          </w:p>
        </w:tc>
        <w:tc>
          <w:tcPr>
            <w:tcW w:w="2328" w:type="dxa"/>
            <w:shd w:val="clear" w:color="000000" w:fill="FFFFFF"/>
            <w:tcMar>
              <w:left w:w="70" w:type="dxa"/>
              <w:right w:w="70" w:type="dxa"/>
            </w:tcMar>
          </w:tcPr>
          <w:p w:rsidR="00A02313" w:rsidRDefault="00A02313" w:rsidP="006A4264">
            <w:pPr>
              <w:spacing w:line="240" w:lineRule="auto"/>
              <w:jc w:val="center"/>
            </w:pPr>
            <w:r>
              <w:rPr>
                <w:sz w:val="24"/>
              </w:rPr>
              <w:t>К</w:t>
            </w:r>
            <w:r>
              <w:rPr>
                <w:sz w:val="24"/>
                <w:vertAlign w:val="subscript"/>
              </w:rPr>
              <w:t>C</w:t>
            </w:r>
            <w:r>
              <w:rPr>
                <w:sz w:val="24"/>
              </w:rPr>
              <w:t>=C/C</w:t>
            </w:r>
            <w:r>
              <w:rPr>
                <w:sz w:val="24"/>
                <w:vertAlign w:val="subscript"/>
              </w:rPr>
              <w:t>0</w:t>
            </w:r>
            <w:r>
              <w:rPr>
                <w:sz w:val="24"/>
              </w:rPr>
              <w:t>100%</w:t>
            </w:r>
          </w:p>
        </w:tc>
        <w:tc>
          <w:tcPr>
            <w:tcW w:w="1501" w:type="dxa"/>
            <w:shd w:val="clear" w:color="000000" w:fill="FFFFFF"/>
            <w:tcMar>
              <w:left w:w="70" w:type="dxa"/>
              <w:right w:w="70" w:type="dxa"/>
            </w:tcMar>
          </w:tcPr>
          <w:p w:rsidR="00A02313" w:rsidRDefault="00A02313" w:rsidP="006A4264">
            <w:pPr>
              <w:spacing w:line="240" w:lineRule="auto"/>
              <w:jc w:val="center"/>
            </w:pPr>
            <w:r>
              <w:rPr>
                <w:sz w:val="24"/>
              </w:rPr>
              <w:t>Y</w:t>
            </w:r>
            <w:r>
              <w:rPr>
                <w:sz w:val="24"/>
                <w:vertAlign w:val="subscript"/>
              </w:rPr>
              <w:t>C</w:t>
            </w:r>
            <w:r>
              <w:rPr>
                <w:sz w:val="24"/>
              </w:rPr>
              <w:t>=C</w:t>
            </w:r>
            <w:r>
              <w:rPr>
                <w:sz w:val="24"/>
                <w:vertAlign w:val="subscript"/>
              </w:rPr>
              <w:t>0</w:t>
            </w:r>
            <w:r>
              <w:rPr>
                <w:sz w:val="24"/>
              </w:rPr>
              <w:t>/C</w:t>
            </w:r>
            <w:r>
              <w:rPr>
                <w:sz w:val="24"/>
                <w:vertAlign w:val="subscript"/>
              </w:rPr>
              <w:t>1</w:t>
            </w:r>
          </w:p>
        </w:tc>
      </w:tr>
      <w:tr w:rsidR="00A02313" w:rsidTr="006A4264">
        <w:trPr>
          <w:trHeight w:val="20"/>
        </w:trPr>
        <w:tc>
          <w:tcPr>
            <w:tcW w:w="1630"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rPr>
                <w:rFonts w:ascii="Calibri" w:hAnsi="Calibri" w:cs="Calibri"/>
              </w:rPr>
            </w:pPr>
          </w:p>
        </w:tc>
        <w:tc>
          <w:tcPr>
            <w:tcW w:w="1141"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pPr>
            <w:r>
              <w:rPr>
                <w:sz w:val="24"/>
              </w:rPr>
              <w:t>6000</w:t>
            </w:r>
          </w:p>
        </w:tc>
        <w:tc>
          <w:tcPr>
            <w:tcW w:w="1141"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pPr>
            <w:r>
              <w:rPr>
                <w:sz w:val="24"/>
              </w:rPr>
              <w:t>1000</w:t>
            </w:r>
          </w:p>
        </w:tc>
        <w:tc>
          <w:tcPr>
            <w:tcW w:w="1450"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pPr>
            <w:r>
              <w:rPr>
                <w:sz w:val="24"/>
              </w:rPr>
              <w:t>5000</w:t>
            </w:r>
          </w:p>
        </w:tc>
        <w:tc>
          <w:tcPr>
            <w:tcW w:w="2328"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pPr>
            <w:r>
              <w:rPr>
                <w:sz w:val="24"/>
              </w:rPr>
              <w:t>83,3%</w:t>
            </w:r>
          </w:p>
        </w:tc>
        <w:tc>
          <w:tcPr>
            <w:tcW w:w="1501" w:type="dxa"/>
            <w:tcBorders>
              <w:bottom w:val="single" w:sz="4" w:space="0" w:color="auto"/>
            </w:tcBorders>
            <w:shd w:val="clear" w:color="000000" w:fill="FFFFFF"/>
            <w:tcMar>
              <w:left w:w="70" w:type="dxa"/>
              <w:right w:w="70" w:type="dxa"/>
            </w:tcMar>
          </w:tcPr>
          <w:p w:rsidR="00A02313" w:rsidRDefault="00A02313" w:rsidP="006A4264">
            <w:pPr>
              <w:spacing w:line="240" w:lineRule="auto"/>
              <w:jc w:val="center"/>
            </w:pPr>
            <w:r>
              <w:rPr>
                <w:sz w:val="24"/>
              </w:rPr>
              <w:t>6</w:t>
            </w:r>
          </w:p>
        </w:tc>
      </w:tr>
    </w:tbl>
    <w:p w:rsidR="00A02313" w:rsidRDefault="00A02313" w:rsidP="00A32E80">
      <w:pPr>
        <w:ind w:firstLine="709"/>
        <w:rPr>
          <w:shd w:val="clear" w:color="auto" w:fill="FFFFFF"/>
        </w:rPr>
      </w:pPr>
    </w:p>
    <w:p w:rsidR="00A02313" w:rsidRDefault="00A02313" w:rsidP="00A32E80">
      <w:pPr>
        <w:ind w:firstLine="709"/>
        <w:rPr>
          <w:shd w:val="clear" w:color="auto" w:fill="FFFFFF"/>
        </w:rPr>
      </w:pPr>
      <w:r>
        <w:rPr>
          <w:shd w:val="clear" w:color="auto" w:fill="FFFFFF"/>
        </w:rPr>
        <w:lastRenderedPageBreak/>
        <w:t>Внедрение данного компьютерного приложения в работе менеджера предполагает автоматизацию его рабочего места. До внедрения компьютерного приложения менеджер тратил на обработку заказа, заполнение бланков и базы данных, расчет стоимости заказа порядка четырех рабочих дней (это около 30 рабочих часов - в таблице 3.5 – Т</w:t>
      </w:r>
      <w:r>
        <w:rPr>
          <w:shd w:val="clear" w:color="auto" w:fill="FFFFFF"/>
          <w:vertAlign w:val="subscript"/>
        </w:rPr>
        <w:t>0</w:t>
      </w:r>
      <w:r>
        <w:rPr>
          <w:shd w:val="clear" w:color="auto" w:fill="FFFFFF"/>
        </w:rPr>
        <w:t>).</w:t>
      </w:r>
    </w:p>
    <w:p w:rsidR="00A02313" w:rsidRDefault="00A02313" w:rsidP="00A32E80">
      <w:pPr>
        <w:ind w:firstLine="709"/>
        <w:rPr>
          <w:shd w:val="clear" w:color="auto" w:fill="FFFFFF"/>
        </w:rPr>
      </w:pPr>
      <w:r>
        <w:rPr>
          <w:shd w:val="clear" w:color="auto" w:fill="FFFFFF"/>
        </w:rPr>
        <w:t>Теперь же, после внедрения данного приложения менеджеру потребуется для выполнения той же работы порядка пяти часов (в таблице 3.5 – Т</w:t>
      </w:r>
      <w:r>
        <w:rPr>
          <w:shd w:val="clear" w:color="auto" w:fill="FFFFFF"/>
          <w:vertAlign w:val="subscript"/>
        </w:rPr>
        <w:t>1</w:t>
      </w:r>
      <w:r>
        <w:rPr>
          <w:shd w:val="clear" w:color="auto" w:fill="FFFFFF"/>
        </w:rPr>
        <w:t>). На основе этих данных рассчитываются: абсолютное изменение трудовых затрат (</w:t>
      </w:r>
      <w:r>
        <w:rPr>
          <w:sz w:val="24"/>
          <w:shd w:val="clear" w:color="auto" w:fill="FFFFFF"/>
        </w:rPr>
        <w:t>Т</w:t>
      </w:r>
      <w:r>
        <w:rPr>
          <w:shd w:val="clear" w:color="auto" w:fill="FFFFFF"/>
        </w:rPr>
        <w:t>), коэффициент изменения трудовых затрат (К</w:t>
      </w:r>
      <w:r>
        <w:rPr>
          <w:shd w:val="clear" w:color="auto" w:fill="FFFFFF"/>
          <w:vertAlign w:val="subscript"/>
        </w:rPr>
        <w:t>Т</w:t>
      </w:r>
      <w:r>
        <w:rPr>
          <w:shd w:val="clear" w:color="auto" w:fill="FFFFFF"/>
        </w:rPr>
        <w:t>), индекс изменения трудовых затрат (Y</w:t>
      </w:r>
      <w:r>
        <w:rPr>
          <w:shd w:val="clear" w:color="auto" w:fill="FFFFFF"/>
          <w:vertAlign w:val="subscript"/>
        </w:rPr>
        <w:t>T</w:t>
      </w:r>
      <w:r>
        <w:rPr>
          <w:shd w:val="clear" w:color="auto" w:fill="FFFFFF"/>
        </w:rPr>
        <w:t>).</w:t>
      </w:r>
    </w:p>
    <w:p w:rsidR="00A02313" w:rsidRDefault="00A02313" w:rsidP="00A32E80">
      <w:pPr>
        <w:ind w:firstLine="709"/>
        <w:rPr>
          <w:shd w:val="clear" w:color="auto" w:fill="FFFFFF"/>
        </w:rPr>
      </w:pPr>
      <w:r>
        <w:rPr>
          <w:shd w:val="clear" w:color="auto" w:fill="FFFFFF"/>
        </w:rPr>
        <w:t>Оплата труда менеджера до внедрения приложения составляла 1500 рублей в день, то есть это порядка 6000 рублей (C</w:t>
      </w:r>
      <w:r>
        <w:rPr>
          <w:shd w:val="clear" w:color="auto" w:fill="FFFFFF"/>
          <w:vertAlign w:val="subscript"/>
        </w:rPr>
        <w:t>0</w:t>
      </w:r>
      <w:r>
        <w:rPr>
          <w:shd w:val="clear" w:color="auto" w:fill="FFFFFF"/>
        </w:rPr>
        <w:t>), а оплата труда после внедрения проекта составит около 1000 рублей за всю выполненную работу (C</w:t>
      </w:r>
      <w:r>
        <w:rPr>
          <w:shd w:val="clear" w:color="auto" w:fill="FFFFFF"/>
          <w:vertAlign w:val="subscript"/>
        </w:rPr>
        <w:t>1</w:t>
      </w:r>
      <w:r>
        <w:rPr>
          <w:shd w:val="clear" w:color="auto" w:fill="FFFFFF"/>
        </w:rPr>
        <w:t xml:space="preserve">). </w:t>
      </w:r>
    </w:p>
    <w:p w:rsidR="00A02313" w:rsidRDefault="00A02313" w:rsidP="00A32E80">
      <w:pPr>
        <w:ind w:firstLine="709"/>
        <w:rPr>
          <w:shd w:val="clear" w:color="auto" w:fill="FFFFFF"/>
        </w:rPr>
      </w:pPr>
      <w:r>
        <w:rPr>
          <w:shd w:val="clear" w:color="auto" w:fill="FFFFFF"/>
        </w:rPr>
        <w:t xml:space="preserve">Сравнив получившиеся показатели </w:t>
      </w:r>
      <w:r>
        <w:rPr>
          <w:i/>
          <w:shd w:val="clear" w:color="auto" w:fill="FFFFFF"/>
        </w:rPr>
        <w:t>Y</w:t>
      </w:r>
      <w:r>
        <w:rPr>
          <w:i/>
          <w:shd w:val="clear" w:color="auto" w:fill="FFFFFF"/>
          <w:vertAlign w:val="subscript"/>
        </w:rPr>
        <w:t>T</w:t>
      </w:r>
      <w:r>
        <w:rPr>
          <w:shd w:val="clear" w:color="auto" w:fill="FFFFFF"/>
          <w:vertAlign w:val="subscript"/>
        </w:rPr>
        <w:t xml:space="preserve"> </w:t>
      </w:r>
      <w:r>
        <w:rPr>
          <w:shd w:val="clear" w:color="auto" w:fill="FFFFFF"/>
        </w:rPr>
        <w:t xml:space="preserve">(индекс изменения трудовых затрат) </w:t>
      </w:r>
      <w:r>
        <w:rPr>
          <w:i/>
          <w:shd w:val="clear" w:color="auto" w:fill="FFFFFF"/>
        </w:rPr>
        <w:t>и Y</w:t>
      </w:r>
      <w:r>
        <w:rPr>
          <w:i/>
          <w:shd w:val="clear" w:color="auto" w:fill="FFFFFF"/>
          <w:vertAlign w:val="subscript"/>
        </w:rPr>
        <w:t>C</w:t>
      </w:r>
      <w:r>
        <w:rPr>
          <w:shd w:val="clear" w:color="auto" w:fill="FFFFFF"/>
          <w:vertAlign w:val="subscript"/>
        </w:rPr>
        <w:t xml:space="preserve"> </w:t>
      </w:r>
      <w:r>
        <w:rPr>
          <w:shd w:val="clear" w:color="auto" w:fill="FFFFFF"/>
        </w:rPr>
        <w:t>(индекс изменения стоимостных затрат), можно сделать следующий вывод: трудоемкость выполнения работы уменьшиться примерно в шесть раз, и соответственно, стоимостные затраты на оплату труда уменьшатся в шесть раз. Следовательно, внедрение данного проекта принесет положительный экономический эффект для всего предприятия.</w:t>
      </w:r>
    </w:p>
    <w:p w:rsidR="00A02313" w:rsidRPr="00A25E32" w:rsidRDefault="00A02313" w:rsidP="00A32E80">
      <w:pPr>
        <w:ind w:firstLine="709"/>
        <w:rPr>
          <w:shd w:val="clear" w:color="auto" w:fill="FFFFFF"/>
        </w:rPr>
      </w:pPr>
      <w:r>
        <w:rPr>
          <w:shd w:val="clear" w:color="auto" w:fill="FFFFFF"/>
        </w:rPr>
        <w:t>К тому же высвобождение времени дает возможность менеджеру больше времени уделять творческой составляющей в работе, поиску и привлечению новых клиентов</w:t>
      </w:r>
      <w:r w:rsidRPr="00A25E32">
        <w:rPr>
          <w:shd w:val="clear" w:color="auto" w:fill="FFFFFF"/>
        </w:rPr>
        <w:t xml:space="preserve">. Тогда экономический эффект для </w:t>
      </w:r>
      <w:r>
        <w:rPr>
          <w:shd w:val="clear" w:color="auto" w:fill="FFFFFF"/>
        </w:rPr>
        <w:t>типографии</w:t>
      </w:r>
      <w:r w:rsidRPr="00A25E32">
        <w:rPr>
          <w:shd w:val="clear" w:color="auto" w:fill="FFFFFF"/>
        </w:rPr>
        <w:t xml:space="preserve"> будет измеряться стоимостью высвободившегося допол</w:t>
      </w:r>
      <w:r>
        <w:rPr>
          <w:shd w:val="clear" w:color="auto" w:fill="FFFFFF"/>
        </w:rPr>
        <w:t>нительного времени менеджера</w:t>
      </w:r>
      <w:r w:rsidRPr="00A25E32">
        <w:rPr>
          <w:shd w:val="clear" w:color="auto" w:fill="FFFFFF"/>
        </w:rPr>
        <w:t xml:space="preserve">, которое он теперь будет тратить на другие виды работ (т.е. составит С = 5000 руб.). </w:t>
      </w:r>
    </w:p>
    <w:p w:rsidR="00A02313" w:rsidRPr="00A25E32" w:rsidRDefault="00A02313" w:rsidP="00A32E80">
      <w:pPr>
        <w:ind w:firstLine="709"/>
        <w:rPr>
          <w:b/>
          <w:shd w:val="clear" w:color="auto" w:fill="FFFFFF"/>
        </w:rPr>
      </w:pPr>
      <w:r w:rsidRPr="00A25E32">
        <w:rPr>
          <w:b/>
          <w:shd w:val="clear" w:color="auto" w:fill="FFFFFF"/>
        </w:rPr>
        <w:t>Косвенный эффект.</w:t>
      </w:r>
    </w:p>
    <w:p w:rsidR="00A02313" w:rsidRPr="00C31B4B" w:rsidRDefault="00A02313" w:rsidP="00A32E80">
      <w:pPr>
        <w:ind w:firstLine="709"/>
        <w:rPr>
          <w:shd w:val="clear" w:color="auto" w:fill="FFFFFF"/>
        </w:rPr>
      </w:pPr>
      <w:r w:rsidRPr="00850396">
        <w:rPr>
          <w:shd w:val="clear" w:color="auto" w:fill="FFFFFF"/>
        </w:rPr>
        <w:t xml:space="preserve">При внедрении автоматизации в работе менеджера косвенный </w:t>
      </w:r>
      <w:r w:rsidRPr="00C31B4B">
        <w:rPr>
          <w:shd w:val="clear" w:color="auto" w:fill="FFFFFF"/>
        </w:rPr>
        <w:t>экономический эффект получается за счет:</w:t>
      </w:r>
    </w:p>
    <w:p w:rsidR="00A02313" w:rsidRPr="00C31B4B" w:rsidRDefault="00A02313" w:rsidP="00A32E80">
      <w:pPr>
        <w:ind w:firstLine="709"/>
        <w:rPr>
          <w:shd w:val="clear" w:color="auto" w:fill="FFFFFF"/>
        </w:rPr>
      </w:pPr>
      <w:r w:rsidRPr="00C31B4B">
        <w:rPr>
          <w:shd w:val="clear" w:color="auto" w:fill="FFFFFF"/>
        </w:rPr>
        <w:lastRenderedPageBreak/>
        <w:t>1. Сокращения документооборота и доступности информации – вся необходимая информация и необходимые отчеты будут храниться в базе данных компьютера и в любой момент будут доступны для сотрудников типографии, а также могут быть выданы при обращении клиентов.</w:t>
      </w:r>
    </w:p>
    <w:p w:rsidR="00A02313" w:rsidRPr="00C31B4B" w:rsidRDefault="00A02313" w:rsidP="00A32E80">
      <w:pPr>
        <w:ind w:firstLine="709"/>
        <w:rPr>
          <w:shd w:val="clear" w:color="auto" w:fill="FFFFFF"/>
        </w:rPr>
      </w:pPr>
      <w:r w:rsidRPr="00C31B4B">
        <w:rPr>
          <w:shd w:val="clear" w:color="auto" w:fill="FFFFFF"/>
        </w:rPr>
        <w:t>2. Наглядности, унификации и быстроте получения информации – заказ будет оформляться по единому образцу, будет производиться быстрый расчет его стоимости, клиенту будет предоставлена возможность получения оперативной информации относительно стоимости его заказа, сопоставления стоимости различных вариантов заказа для выбора оптимального.</w:t>
      </w:r>
    </w:p>
    <w:p w:rsidR="00A02313" w:rsidRPr="00C31B4B" w:rsidRDefault="00A02313" w:rsidP="00A32E80">
      <w:pPr>
        <w:ind w:firstLine="709"/>
        <w:rPr>
          <w:shd w:val="clear" w:color="auto" w:fill="FFFFFF"/>
        </w:rPr>
      </w:pPr>
      <w:r w:rsidRPr="00C31B4B">
        <w:rPr>
          <w:shd w:val="clear" w:color="auto" w:fill="FFFFFF"/>
        </w:rPr>
        <w:t>3. Повышения качества организационной и аналитической работы для менеджера, у которого высвободится время для непосредственной работы с клиентом над вариантами заказа, что дает возможность к повышению качества и результативности работы.</w:t>
      </w:r>
    </w:p>
    <w:p w:rsidR="00A02313" w:rsidRPr="00C31B4B" w:rsidRDefault="00A02313" w:rsidP="00A32E80">
      <w:pPr>
        <w:ind w:firstLine="709"/>
        <w:rPr>
          <w:shd w:val="clear" w:color="auto" w:fill="FFFFFF"/>
        </w:rPr>
      </w:pPr>
      <w:r w:rsidRPr="00C31B4B">
        <w:rPr>
          <w:shd w:val="clear" w:color="auto" w:fill="FFFFFF"/>
        </w:rPr>
        <w:t>4. Снижение риска допуска ошибок, связанных с человеческим фактором.</w:t>
      </w:r>
    </w:p>
    <w:p w:rsidR="00A02313" w:rsidRPr="00C31B4B" w:rsidRDefault="00A02313" w:rsidP="00A32E80">
      <w:pPr>
        <w:ind w:firstLine="709"/>
        <w:rPr>
          <w:shd w:val="clear" w:color="auto" w:fill="FFFFFF"/>
        </w:rPr>
      </w:pPr>
      <w:r w:rsidRPr="00C31B4B">
        <w:rPr>
          <w:shd w:val="clear" w:color="auto" w:fill="FFFFFF"/>
        </w:rPr>
        <w:t>5. Ускорение процесса обмена информацией между структурными подразделениями типографии, что повышает эффективность ее работы в целом.</w:t>
      </w:r>
    </w:p>
    <w:p w:rsidR="00A02313" w:rsidRPr="006459E8" w:rsidRDefault="00A02313" w:rsidP="00A32E80">
      <w:pPr>
        <w:rPr>
          <w:b/>
          <w:szCs w:val="28"/>
          <w:highlight w:val="yellow"/>
          <w:shd w:val="clear" w:color="auto" w:fill="FFFF00"/>
        </w:rPr>
      </w:pPr>
    </w:p>
    <w:p w:rsidR="00A02313" w:rsidRPr="00C31B4B" w:rsidRDefault="00A02313" w:rsidP="005315E3">
      <w:pPr>
        <w:pStyle w:val="a3"/>
        <w:jc w:val="center"/>
        <w:rPr>
          <w:szCs w:val="28"/>
          <w:shd w:val="clear" w:color="auto" w:fill="FFFF00"/>
        </w:rPr>
      </w:pPr>
      <w:bookmarkStart w:id="55" w:name="_Toc451815648"/>
      <w:r w:rsidRPr="00C31B4B">
        <w:rPr>
          <w:szCs w:val="28"/>
        </w:rPr>
        <w:t>3.4. Оценка периода окупаемости проекта</w:t>
      </w:r>
      <w:bookmarkEnd w:id="55"/>
    </w:p>
    <w:p w:rsidR="005315E3" w:rsidRDefault="005315E3" w:rsidP="00A32E80">
      <w:pPr>
        <w:ind w:firstLine="709"/>
        <w:rPr>
          <w:shd w:val="clear" w:color="auto" w:fill="FFFFFF"/>
        </w:rPr>
      </w:pPr>
    </w:p>
    <w:p w:rsidR="00A02313" w:rsidRPr="00C31B4B" w:rsidRDefault="00A02313" w:rsidP="00A32E80">
      <w:pPr>
        <w:ind w:firstLine="709"/>
        <w:rPr>
          <w:shd w:val="clear" w:color="auto" w:fill="FFFFFF"/>
        </w:rPr>
      </w:pPr>
      <w:r w:rsidRPr="00C31B4B">
        <w:rPr>
          <w:shd w:val="clear" w:color="auto" w:fill="FFFFFF"/>
        </w:rPr>
        <w:t>Срок окупаемости (величина, обратная коэффициенту эффективности) – показатель эффективности использования капиталовложений – представляет собой период времени, в течение которого произведенные затраты на программные изделия окупаются полученным эффектом.</w:t>
      </w:r>
    </w:p>
    <w:p w:rsidR="00A02313" w:rsidRPr="00C31B4B" w:rsidRDefault="00A02313" w:rsidP="00A32E80">
      <w:pPr>
        <w:ind w:firstLine="709"/>
        <w:rPr>
          <w:shd w:val="clear" w:color="auto" w:fill="FFFFFF"/>
        </w:rPr>
      </w:pPr>
      <w:r w:rsidRPr="00C31B4B">
        <w:rPr>
          <w:i/>
          <w:shd w:val="clear" w:color="auto" w:fill="FFFFFF"/>
        </w:rPr>
        <w:t>Т</w:t>
      </w:r>
      <w:r w:rsidRPr="00C31B4B">
        <w:rPr>
          <w:i/>
          <w:shd w:val="clear" w:color="auto" w:fill="FFFFFF"/>
          <w:vertAlign w:val="subscript"/>
        </w:rPr>
        <w:t>ок</w:t>
      </w:r>
      <w:r w:rsidRPr="00C31B4B">
        <w:rPr>
          <w:shd w:val="clear" w:color="auto" w:fill="FFFFFF"/>
          <w:vertAlign w:val="subscript"/>
        </w:rPr>
        <w:t xml:space="preserve"> </w:t>
      </w:r>
      <w:r w:rsidRPr="00C31B4B">
        <w:rPr>
          <w:i/>
          <w:shd w:val="clear" w:color="auto" w:fill="FFFFFF"/>
        </w:rPr>
        <w:t>= К</w:t>
      </w:r>
      <w:r w:rsidRPr="00C31B4B">
        <w:rPr>
          <w:i/>
          <w:shd w:val="clear" w:color="auto" w:fill="FFFFFF"/>
          <w:vertAlign w:val="subscript"/>
        </w:rPr>
        <w:t xml:space="preserve">П </w:t>
      </w:r>
      <w:r w:rsidRPr="00C31B4B">
        <w:rPr>
          <w:i/>
          <w:shd w:val="clear" w:color="auto" w:fill="FFFFFF"/>
        </w:rPr>
        <w:t>/</w:t>
      </w:r>
      <w:r w:rsidRPr="00C31B4B">
        <w:rPr>
          <w:sz w:val="24"/>
          <w:shd w:val="clear" w:color="auto" w:fill="FFFFFF"/>
        </w:rPr>
        <w:t>C</w:t>
      </w:r>
      <w:r w:rsidRPr="00C31B4B">
        <w:rPr>
          <w:i/>
          <w:shd w:val="clear" w:color="auto" w:fill="FFFFFF"/>
        </w:rPr>
        <w:t>,</w:t>
      </w:r>
    </w:p>
    <w:p w:rsidR="00A02313" w:rsidRPr="00C31B4B" w:rsidRDefault="00A02313" w:rsidP="00A32E80">
      <w:pPr>
        <w:rPr>
          <w:shd w:val="clear" w:color="auto" w:fill="FFFFFF"/>
        </w:rPr>
      </w:pPr>
      <w:r w:rsidRPr="00C31B4B">
        <w:rPr>
          <w:shd w:val="clear" w:color="auto" w:fill="FFFFFF"/>
        </w:rPr>
        <w:t xml:space="preserve">где </w:t>
      </w:r>
      <w:r w:rsidRPr="005315E3">
        <w:rPr>
          <w:shd w:val="clear" w:color="auto" w:fill="FFFFFF"/>
        </w:rPr>
        <w:t xml:space="preserve">КП </w:t>
      </w:r>
      <w:r w:rsidRPr="00C31B4B">
        <w:rPr>
          <w:shd w:val="clear" w:color="auto" w:fill="FFFFFF"/>
        </w:rPr>
        <w:t>- затраты на создание проекта машинной обработки информации (проектирование и внедрение).</w:t>
      </w:r>
    </w:p>
    <w:p w:rsidR="00A02313" w:rsidRPr="005315E3" w:rsidRDefault="00A02313" w:rsidP="00A32E80">
      <w:pPr>
        <w:ind w:firstLine="709"/>
        <w:rPr>
          <w:shd w:val="clear" w:color="auto" w:fill="FFFFFF"/>
        </w:rPr>
      </w:pPr>
      <w:r w:rsidRPr="005315E3">
        <w:rPr>
          <w:shd w:val="clear" w:color="auto" w:fill="FFFFFF"/>
        </w:rPr>
        <w:t xml:space="preserve">Затратами на </w:t>
      </w:r>
      <w:r w:rsidRPr="00C31B4B">
        <w:rPr>
          <w:shd w:val="clear" w:color="auto" w:fill="FFFFFF"/>
        </w:rPr>
        <w:t>создание проекта машинной обработки информации (проектирование и внедрение) к</w:t>
      </w:r>
      <w:r w:rsidRPr="005315E3">
        <w:rPr>
          <w:shd w:val="clear" w:color="auto" w:fill="FFFFFF"/>
        </w:rPr>
        <w:t>ак правило выступает заработная плата программиста (не обязательно это может быть программист в штате сотрудников) и дополнительная оплата сотрудникам, формирующим</w:t>
      </w:r>
      <w:r w:rsidRPr="00C31B4B">
        <w:rPr>
          <w:shd w:val="clear" w:color="auto" w:fill="FCFBFA"/>
        </w:rPr>
        <w:t xml:space="preserve"> </w:t>
      </w:r>
      <w:r w:rsidRPr="005315E3">
        <w:rPr>
          <w:shd w:val="clear" w:color="auto" w:fill="FFFFFF"/>
        </w:rPr>
        <w:lastRenderedPageBreak/>
        <w:t>техническое задание и тестирующим программу. Немаловажным фактором является стоимость сопровождения программного обеспечения. Она заведомо ниже, чем заработная плата программиста (а тем более группы программистов) в штате.</w:t>
      </w:r>
    </w:p>
    <w:p w:rsidR="00A02313" w:rsidRPr="00C31B4B" w:rsidRDefault="00A02313" w:rsidP="00A32E80">
      <w:pPr>
        <w:ind w:firstLine="709"/>
        <w:rPr>
          <w:szCs w:val="28"/>
          <w:shd w:val="clear" w:color="auto" w:fill="FFFFFF"/>
        </w:rPr>
      </w:pPr>
      <w:r w:rsidRPr="00C31B4B">
        <w:rPr>
          <w:shd w:val="clear" w:color="auto" w:fill="FFFFFF"/>
        </w:rPr>
        <w:t xml:space="preserve">Затраты на разработку и внедрение компьютерного приложения для автоматизации дипломной документации были рассчитаны в п. 3.2 и </w:t>
      </w:r>
      <w:r w:rsidRPr="00C31B4B">
        <w:rPr>
          <w:szCs w:val="28"/>
          <w:shd w:val="clear" w:color="auto" w:fill="FFFFFF"/>
        </w:rPr>
        <w:t xml:space="preserve">составили </w:t>
      </w:r>
      <w:r w:rsidRPr="00C31B4B">
        <w:rPr>
          <w:szCs w:val="28"/>
        </w:rPr>
        <w:t xml:space="preserve">85062,4 </w:t>
      </w:r>
      <w:r w:rsidRPr="00C31B4B">
        <w:rPr>
          <w:szCs w:val="28"/>
          <w:shd w:val="clear" w:color="auto" w:fill="FFFFFF"/>
        </w:rPr>
        <w:t xml:space="preserve">руб. </w:t>
      </w:r>
    </w:p>
    <w:p w:rsidR="00A02313" w:rsidRPr="00C31B4B" w:rsidRDefault="00A02313" w:rsidP="00A32E80">
      <w:pPr>
        <w:ind w:firstLine="709"/>
        <w:rPr>
          <w:shd w:val="clear" w:color="auto" w:fill="FFFFFF"/>
        </w:rPr>
      </w:pPr>
      <w:r w:rsidRPr="00C31B4B">
        <w:rPr>
          <w:shd w:val="clear" w:color="auto" w:fill="FFFFFF"/>
        </w:rPr>
        <w:t xml:space="preserve">Таким образом, срок окупаемости проекта составит </w:t>
      </w:r>
    </w:p>
    <w:p w:rsidR="00A02313" w:rsidRDefault="00A02313" w:rsidP="00A32E80">
      <w:pPr>
        <w:ind w:firstLine="709"/>
        <w:rPr>
          <w:shd w:val="clear" w:color="auto" w:fill="FFFFFF"/>
        </w:rPr>
      </w:pPr>
      <w:r w:rsidRPr="00C31B4B">
        <w:rPr>
          <w:szCs w:val="28"/>
        </w:rPr>
        <w:t>85062,4</w:t>
      </w:r>
      <w:r w:rsidRPr="00C31B4B">
        <w:rPr>
          <w:szCs w:val="28"/>
          <w:shd w:val="clear" w:color="auto" w:fill="FFFFFF"/>
        </w:rPr>
        <w:t>/</w:t>
      </w:r>
      <w:r w:rsidRPr="00C31B4B">
        <w:rPr>
          <w:shd w:val="clear" w:color="auto" w:fill="FFFFFF"/>
        </w:rPr>
        <w:t>5000 = 17 дней.</w:t>
      </w:r>
    </w:p>
    <w:bookmarkEnd w:id="53"/>
    <w:p w:rsidR="00A02313" w:rsidRDefault="00A02313" w:rsidP="00235CD0">
      <w:pPr>
        <w:pStyle w:val="a4"/>
      </w:pPr>
    </w:p>
    <w:p w:rsidR="00A02313" w:rsidRDefault="00A02313" w:rsidP="00315B77"/>
    <w:p w:rsidR="00A02313" w:rsidRDefault="00A02313" w:rsidP="00315B77"/>
    <w:p w:rsidR="00A02313" w:rsidRDefault="00A02313" w:rsidP="00315B77"/>
    <w:p w:rsidR="00A02313" w:rsidRDefault="00A02313" w:rsidP="00315B77"/>
    <w:p w:rsidR="00A02313" w:rsidRDefault="00A02313" w:rsidP="00315B77"/>
    <w:p w:rsidR="00A02313" w:rsidRDefault="00A02313"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850396" w:rsidRDefault="00850396" w:rsidP="00315B77"/>
    <w:p w:rsidR="00A02313" w:rsidRDefault="00A02313" w:rsidP="00315B77"/>
    <w:p w:rsidR="00A02313" w:rsidRDefault="00A02313" w:rsidP="00315B77">
      <w:pPr>
        <w:pStyle w:val="a4"/>
        <w:jc w:val="center"/>
      </w:pPr>
      <w:bookmarkStart w:id="56" w:name="_Toc451815649"/>
      <w:r>
        <w:lastRenderedPageBreak/>
        <w:t>Заключение</w:t>
      </w:r>
      <w:bookmarkEnd w:id="49"/>
      <w:bookmarkEnd w:id="56"/>
    </w:p>
    <w:p w:rsidR="00A02313" w:rsidRPr="00315B77" w:rsidRDefault="00A02313" w:rsidP="00315B77"/>
    <w:p w:rsidR="00A02313" w:rsidRDefault="00A02313" w:rsidP="00A158D3">
      <w:pPr>
        <w:ind w:firstLine="708"/>
      </w:pPr>
      <w:r>
        <w:t xml:space="preserve">Использование новых информационных технологий на предприятиях на современном этапе становится жизненно важным для сохранения качества обслуживания и клиентов в условиях жесткой рыночной конкуренции. </w:t>
      </w:r>
    </w:p>
    <w:p w:rsidR="00A02313" w:rsidRDefault="00A02313" w:rsidP="00A158D3">
      <w:pPr>
        <w:ind w:firstLine="708"/>
      </w:pPr>
      <w:r>
        <w:t xml:space="preserve">Одним из способов повышения эффективности работы всего предприятия в целом является создание автоматического рабочего места менеджера по работе с клиентами. Что дает не только прямую экономию трудозатрат, но и косвенный эффект в виде повышения прибыли и увеличения числа клиентов. </w:t>
      </w:r>
    </w:p>
    <w:p w:rsidR="00A02313" w:rsidRDefault="00A02313" w:rsidP="00A158D3">
      <w:pPr>
        <w:ind w:firstLine="708"/>
      </w:pPr>
      <w:r>
        <w:t xml:space="preserve">Все это говорит о том, что тематика дипломной работы является чрезвычайно актуально для малого и среднего бизнеса. </w:t>
      </w:r>
    </w:p>
    <w:p w:rsidR="00A02313" w:rsidRDefault="00A02313" w:rsidP="00A158D3">
      <w:pPr>
        <w:ind w:firstLine="708"/>
      </w:pPr>
      <w:r>
        <w:t xml:space="preserve">Дипломная работа посвящена разработке информационной системы  для организации работы с клиентами и расчета заказов полиграфического предприятия  ООО «Неопринт». </w:t>
      </w:r>
    </w:p>
    <w:p w:rsidR="00A02313" w:rsidRDefault="00A02313" w:rsidP="00A158D3">
      <w:pPr>
        <w:ind w:firstLine="708"/>
      </w:pPr>
      <w:r>
        <w:t xml:space="preserve">Сложность разработки информационной системы для бизнеса заключается в  учете специфических требования предприятия. В данном случае это учет особенностей расчета заказов и делопроизводства в сфере предоставления широкого спектра полиграфических услуг. </w:t>
      </w:r>
    </w:p>
    <w:p w:rsidR="00A02313" w:rsidRDefault="00A02313" w:rsidP="00A158D3">
      <w:pPr>
        <w:ind w:firstLine="708"/>
      </w:pPr>
      <w:r>
        <w:t xml:space="preserve">Кроме того, необходимо учесть выполнение таких требований времени как мобильность, скорость расчета, эргономика интерфейса, совместимость, дешевизна внедрения. </w:t>
      </w:r>
    </w:p>
    <w:p w:rsidR="00A02313" w:rsidRDefault="00A02313" w:rsidP="00A158D3">
      <w:pPr>
        <w:ind w:firstLine="708"/>
      </w:pPr>
      <w:r>
        <w:t xml:space="preserve">Для решения всех  поставленных задач по созданию АРМ был выбран язык программирования </w:t>
      </w:r>
      <w:r>
        <w:rPr>
          <w:lang w:val="en-US"/>
        </w:rPr>
        <w:t>Delphi</w:t>
      </w:r>
      <w:r>
        <w:t xml:space="preserve"> как наиболее подходящий для реализации с учетом всех факторов. </w:t>
      </w:r>
    </w:p>
    <w:p w:rsidR="00A02313" w:rsidRDefault="00A02313" w:rsidP="00A158D3">
      <w:pPr>
        <w:ind w:firstLine="708"/>
      </w:pPr>
      <w:r>
        <w:t xml:space="preserve">Использование </w:t>
      </w:r>
      <w:r>
        <w:rPr>
          <w:lang w:val="en-US"/>
        </w:rPr>
        <w:t>Delphi</w:t>
      </w:r>
      <w:r w:rsidRPr="0035522D">
        <w:t xml:space="preserve"> </w:t>
      </w:r>
      <w:r>
        <w:t>позволило минимизировать затраты на разработку и внедрение информационной системы на ООО «Неоп</w:t>
      </w:r>
      <w:r w:rsidR="005315E3">
        <w:t xml:space="preserve">ринт», а также достичь высоких </w:t>
      </w:r>
      <w:r>
        <w:t xml:space="preserve">показателей эффективности. Низкие затраты достигают за счет использования только стандартных офисных приложений, которые имеют встроенную систему программирования. </w:t>
      </w:r>
    </w:p>
    <w:p w:rsidR="00A02313" w:rsidRPr="00F210E6" w:rsidRDefault="00A02313" w:rsidP="00A158D3">
      <w:pPr>
        <w:ind w:firstLine="708"/>
      </w:pPr>
      <w:r>
        <w:lastRenderedPageBreak/>
        <w:t xml:space="preserve">Внедрение проекта АРМ заключается в развертывании локальной сети </w:t>
      </w:r>
      <w:r>
        <w:rPr>
          <w:lang w:val="en-US"/>
        </w:rPr>
        <w:t>Novell</w:t>
      </w:r>
      <w:r>
        <w:t>, устан</w:t>
      </w:r>
      <w:r w:rsidR="005315E3">
        <w:t>о</w:t>
      </w:r>
      <w:r>
        <w:t xml:space="preserve">вке клиентов, разграничении доступа к файлам и копировании файлов на сетевое хранилище. Таким образом, наибольшие показатели эффективности внедрения могут быть достигнуты, если предприятие уже имеет локальную сеть и беспроводной доступ. В этом случае затраты состоят только из затрат на разработку. </w:t>
      </w:r>
    </w:p>
    <w:p w:rsidR="00A02313" w:rsidRDefault="00A02313" w:rsidP="00A158D3">
      <w:pPr>
        <w:ind w:firstLine="708"/>
      </w:pPr>
      <w:r>
        <w:t xml:space="preserve">В работе также детально были рассмотрены теоретические и технические аспекты внедрения АРМ, проведен эксперимент по оценке трудозатрат. В последней главе изучены условия труда менеджера, а также представлены рекомендации по улучшению условий труда менеджера по работе с клиентами в сфере полиграфии.  </w:t>
      </w:r>
    </w:p>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Pr="00A158D3" w:rsidRDefault="00A02313" w:rsidP="00A158D3"/>
    <w:p w:rsidR="00A02313" w:rsidRDefault="00A02313" w:rsidP="0015770A">
      <w:pPr>
        <w:pStyle w:val="a4"/>
        <w:jc w:val="center"/>
      </w:pPr>
      <w:bookmarkStart w:id="57" w:name="_Toc449366051"/>
      <w:bookmarkStart w:id="58" w:name="_Toc451815650"/>
      <w:r>
        <w:lastRenderedPageBreak/>
        <w:t>Список использованной литературы</w:t>
      </w:r>
      <w:bookmarkEnd w:id="57"/>
      <w:bookmarkEnd w:id="58"/>
    </w:p>
    <w:p w:rsidR="00A02313" w:rsidRPr="0015770A" w:rsidRDefault="00A02313" w:rsidP="0015770A"/>
    <w:p w:rsidR="00A02313" w:rsidRDefault="00A02313" w:rsidP="00A158D3">
      <w:pPr>
        <w:pStyle w:val="ad"/>
        <w:numPr>
          <w:ilvl w:val="0"/>
          <w:numId w:val="12"/>
        </w:numPr>
        <w:shd w:val="clear" w:color="auto" w:fill="FFFFFF"/>
        <w:tabs>
          <w:tab w:val="num" w:pos="360"/>
        </w:tabs>
        <w:spacing w:before="0" w:beforeAutospacing="0" w:after="0" w:afterAutospacing="0" w:line="360" w:lineRule="auto"/>
        <w:ind w:left="360"/>
        <w:jc w:val="both"/>
        <w:rPr>
          <w:sz w:val="28"/>
          <w:szCs w:val="28"/>
          <w:lang w:val="uk-UA"/>
        </w:rPr>
      </w:pPr>
      <w:r>
        <w:rPr>
          <w:iCs/>
          <w:color w:val="000000"/>
          <w:sz w:val="28"/>
          <w:szCs w:val="28"/>
        </w:rPr>
        <w:t>Авдошин</w:t>
      </w:r>
      <w:r w:rsidR="005315E3">
        <w:rPr>
          <w:iCs/>
          <w:color w:val="000000"/>
          <w:sz w:val="28"/>
          <w:szCs w:val="28"/>
        </w:rPr>
        <w:t xml:space="preserve"> С. М., Песоцкая Е. </w:t>
      </w:r>
      <w:r>
        <w:rPr>
          <w:iCs/>
          <w:color w:val="000000"/>
          <w:sz w:val="28"/>
          <w:szCs w:val="28"/>
        </w:rPr>
        <w:t xml:space="preserve">Ю. </w:t>
      </w:r>
      <w:r>
        <w:rPr>
          <w:color w:val="000000"/>
          <w:sz w:val="28"/>
          <w:szCs w:val="28"/>
        </w:rPr>
        <w:t>Информатизация бизнеса. Управление риска-ми. – М.: ДМК Пресс, 2011. – 356 с.</w:t>
      </w:r>
    </w:p>
    <w:p w:rsidR="00A02313" w:rsidRDefault="00A02313" w:rsidP="00A158D3">
      <w:pPr>
        <w:pStyle w:val="ad"/>
        <w:numPr>
          <w:ilvl w:val="0"/>
          <w:numId w:val="12"/>
        </w:numPr>
        <w:shd w:val="clear" w:color="auto" w:fill="FFFFFF"/>
        <w:tabs>
          <w:tab w:val="num" w:pos="360"/>
        </w:tabs>
        <w:spacing w:before="0" w:beforeAutospacing="0" w:after="0" w:afterAutospacing="0" w:line="360" w:lineRule="auto"/>
        <w:ind w:left="360"/>
        <w:jc w:val="both"/>
        <w:rPr>
          <w:sz w:val="28"/>
          <w:szCs w:val="28"/>
          <w:lang w:val="uk-UA"/>
        </w:rPr>
      </w:pPr>
      <w:r>
        <w:rPr>
          <w:sz w:val="28"/>
          <w:szCs w:val="28"/>
        </w:rPr>
        <w:t>Автоматизированные информационные технологии в эконом</w:t>
      </w:r>
      <w:r w:rsidR="005315E3">
        <w:rPr>
          <w:sz w:val="28"/>
          <w:szCs w:val="28"/>
        </w:rPr>
        <w:t xml:space="preserve">ике: Учебник /Под ред. проф. Г. А. </w:t>
      </w:r>
      <w:r>
        <w:rPr>
          <w:sz w:val="28"/>
          <w:szCs w:val="28"/>
        </w:rPr>
        <w:t xml:space="preserve">Титоренко. </w:t>
      </w:r>
      <w:r>
        <w:rPr>
          <w:sz w:val="28"/>
          <w:szCs w:val="28"/>
          <w:lang w:val="uk-UA"/>
        </w:rPr>
        <w:t xml:space="preserve">- </w:t>
      </w:r>
      <w:r>
        <w:rPr>
          <w:sz w:val="28"/>
          <w:szCs w:val="28"/>
        </w:rPr>
        <w:t>М.: Компьютер, ЮНИТИ, 2003. – 247 с.</w:t>
      </w:r>
    </w:p>
    <w:p w:rsidR="00A02313" w:rsidRDefault="00A02313" w:rsidP="00A158D3">
      <w:pPr>
        <w:pStyle w:val="af4"/>
        <w:numPr>
          <w:ilvl w:val="0"/>
          <w:numId w:val="12"/>
        </w:numPr>
        <w:tabs>
          <w:tab w:val="num" w:pos="360"/>
        </w:tabs>
        <w:spacing w:after="0" w:line="360" w:lineRule="auto"/>
        <w:ind w:left="360"/>
        <w:jc w:val="both"/>
        <w:rPr>
          <w:szCs w:val="28"/>
        </w:rPr>
      </w:pPr>
      <w:r>
        <w:rPr>
          <w:bCs/>
          <w:szCs w:val="28"/>
        </w:rPr>
        <w:t>Антонова</w:t>
      </w:r>
      <w:r w:rsidR="00047852">
        <w:rPr>
          <w:bCs/>
          <w:szCs w:val="28"/>
        </w:rPr>
        <w:t xml:space="preserve"> </w:t>
      </w:r>
      <w:r>
        <w:rPr>
          <w:bCs/>
          <w:szCs w:val="28"/>
        </w:rPr>
        <w:t>Г.</w:t>
      </w:r>
      <w:r w:rsidR="00047852">
        <w:rPr>
          <w:bCs/>
          <w:szCs w:val="28"/>
        </w:rPr>
        <w:t xml:space="preserve"> </w:t>
      </w:r>
      <w:r>
        <w:rPr>
          <w:bCs/>
          <w:szCs w:val="28"/>
        </w:rPr>
        <w:t>М.</w:t>
      </w:r>
      <w:r>
        <w:rPr>
          <w:bCs/>
          <w:szCs w:val="28"/>
          <w:lang w:val="uk-UA"/>
        </w:rPr>
        <w:t xml:space="preserve">, </w:t>
      </w:r>
      <w:r w:rsidR="00047852">
        <w:rPr>
          <w:szCs w:val="28"/>
        </w:rPr>
        <w:t xml:space="preserve">Байков </w:t>
      </w:r>
      <w:r w:rsidR="00047852">
        <w:rPr>
          <w:szCs w:val="28"/>
          <w:lang w:val="uk-UA"/>
        </w:rPr>
        <w:t xml:space="preserve">А. </w:t>
      </w:r>
      <w:r>
        <w:rPr>
          <w:szCs w:val="28"/>
          <w:lang w:val="uk-UA"/>
        </w:rPr>
        <w:t xml:space="preserve">Ю. </w:t>
      </w:r>
      <w:r>
        <w:rPr>
          <w:bCs/>
          <w:szCs w:val="28"/>
        </w:rPr>
        <w:t>Современные средства ЭВМ и телекоммуникаций</w:t>
      </w:r>
      <w:r>
        <w:rPr>
          <w:szCs w:val="28"/>
        </w:rPr>
        <w:t>: учеб. пособие для вузов</w:t>
      </w:r>
      <w:r>
        <w:rPr>
          <w:szCs w:val="28"/>
          <w:lang w:val="uk-UA"/>
        </w:rPr>
        <w:t xml:space="preserve">. </w:t>
      </w:r>
      <w:r>
        <w:rPr>
          <w:szCs w:val="28"/>
        </w:rPr>
        <w:t xml:space="preserve">- М.: Академия, 2010. - 144 с. </w:t>
      </w:r>
    </w:p>
    <w:p w:rsidR="00A02313" w:rsidRDefault="00047852" w:rsidP="00A158D3">
      <w:pPr>
        <w:pStyle w:val="af4"/>
        <w:numPr>
          <w:ilvl w:val="0"/>
          <w:numId w:val="12"/>
        </w:numPr>
        <w:tabs>
          <w:tab w:val="num" w:pos="360"/>
        </w:tabs>
        <w:spacing w:after="0" w:line="360" w:lineRule="auto"/>
        <w:ind w:left="360"/>
        <w:jc w:val="both"/>
        <w:rPr>
          <w:szCs w:val="28"/>
        </w:rPr>
      </w:pPr>
      <w:r>
        <w:rPr>
          <w:bCs/>
          <w:szCs w:val="28"/>
        </w:rPr>
        <w:t xml:space="preserve">Безручко В. </w:t>
      </w:r>
      <w:r w:rsidR="00A02313">
        <w:rPr>
          <w:bCs/>
          <w:szCs w:val="28"/>
        </w:rPr>
        <w:t>Т. Компьютерный практикум по курсу "Информатика"</w:t>
      </w:r>
      <w:r w:rsidR="00A02313">
        <w:rPr>
          <w:szCs w:val="28"/>
        </w:rPr>
        <w:t xml:space="preserve">: работа в Windows XP, Word 2003, Excel 2003, PowerPoint 2003, Outlook 2003, PROMT Family 7.0, Интернет: учеб. пособие для вузов.- 3-е изд., перераб. и доп. - М. : Форум, 2009. - 368 с. </w:t>
      </w:r>
    </w:p>
    <w:p w:rsidR="00A02313" w:rsidRDefault="00047852" w:rsidP="00A158D3">
      <w:pPr>
        <w:widowControl w:val="0"/>
        <w:numPr>
          <w:ilvl w:val="0"/>
          <w:numId w:val="12"/>
        </w:numPr>
        <w:tabs>
          <w:tab w:val="num" w:pos="360"/>
        </w:tabs>
        <w:autoSpaceDE w:val="0"/>
        <w:autoSpaceDN w:val="0"/>
        <w:adjustRightInd w:val="0"/>
        <w:ind w:left="360"/>
        <w:rPr>
          <w:szCs w:val="28"/>
        </w:rPr>
      </w:pPr>
      <w:r>
        <w:rPr>
          <w:szCs w:val="28"/>
          <w:lang w:val="uk-UA"/>
        </w:rPr>
        <w:t xml:space="preserve">Венделева М. </w:t>
      </w:r>
      <w:r w:rsidR="00A02313">
        <w:rPr>
          <w:szCs w:val="28"/>
          <w:lang w:val="uk-UA"/>
        </w:rPr>
        <w:t xml:space="preserve">А., </w:t>
      </w:r>
      <w:r w:rsidR="00A02313">
        <w:rPr>
          <w:szCs w:val="28"/>
        </w:rPr>
        <w:t>Вертакова</w:t>
      </w:r>
      <w:r>
        <w:rPr>
          <w:szCs w:val="28"/>
        </w:rPr>
        <w:t xml:space="preserve"> Ю. </w:t>
      </w:r>
      <w:r w:rsidR="00A02313">
        <w:rPr>
          <w:szCs w:val="28"/>
        </w:rPr>
        <w:t>В. Инфор</w:t>
      </w:r>
      <w:r>
        <w:rPr>
          <w:szCs w:val="28"/>
        </w:rPr>
        <w:t>мационные технологии управления</w:t>
      </w:r>
      <w:r w:rsidR="00A02313">
        <w:rPr>
          <w:szCs w:val="28"/>
        </w:rPr>
        <w:t>: учебное пособие</w:t>
      </w:r>
      <w:r w:rsidR="00A02313">
        <w:rPr>
          <w:szCs w:val="28"/>
          <w:lang w:val="uk-UA"/>
        </w:rPr>
        <w:t>.</w:t>
      </w:r>
      <w:r w:rsidR="00A02313">
        <w:rPr>
          <w:szCs w:val="28"/>
        </w:rPr>
        <w:t xml:space="preserve"> - Москва: Юрайт, 2011. – 462 с.</w:t>
      </w:r>
    </w:p>
    <w:p w:rsidR="00A02313" w:rsidRDefault="00047852" w:rsidP="00A158D3">
      <w:pPr>
        <w:widowControl w:val="0"/>
        <w:numPr>
          <w:ilvl w:val="0"/>
          <w:numId w:val="12"/>
        </w:numPr>
        <w:tabs>
          <w:tab w:val="num" w:pos="360"/>
        </w:tabs>
        <w:autoSpaceDE w:val="0"/>
        <w:autoSpaceDN w:val="0"/>
        <w:adjustRightInd w:val="0"/>
        <w:ind w:left="360"/>
        <w:rPr>
          <w:szCs w:val="28"/>
        </w:rPr>
      </w:pPr>
      <w:r>
        <w:rPr>
          <w:iCs/>
          <w:color w:val="000000"/>
          <w:szCs w:val="28"/>
        </w:rPr>
        <w:t xml:space="preserve">Вендров А. </w:t>
      </w:r>
      <w:r w:rsidR="00A02313">
        <w:rPr>
          <w:iCs/>
          <w:color w:val="000000"/>
          <w:szCs w:val="28"/>
        </w:rPr>
        <w:t xml:space="preserve">М. </w:t>
      </w:r>
      <w:r w:rsidR="00A02313">
        <w:rPr>
          <w:color w:val="000000"/>
          <w:szCs w:val="28"/>
        </w:rPr>
        <w:t>Проектирование программного обеспечения экономических информационных систем. – М.: Финансы и статистика, 2008. – 238 с.</w:t>
      </w:r>
    </w:p>
    <w:p w:rsidR="00A02313" w:rsidRDefault="00047852" w:rsidP="00A158D3">
      <w:pPr>
        <w:widowControl w:val="0"/>
        <w:numPr>
          <w:ilvl w:val="0"/>
          <w:numId w:val="12"/>
        </w:numPr>
        <w:tabs>
          <w:tab w:val="num" w:pos="360"/>
        </w:tabs>
        <w:autoSpaceDE w:val="0"/>
        <w:autoSpaceDN w:val="0"/>
        <w:adjustRightInd w:val="0"/>
        <w:ind w:left="360"/>
        <w:rPr>
          <w:szCs w:val="28"/>
        </w:rPr>
      </w:pPr>
      <w:r>
        <w:rPr>
          <w:iCs/>
          <w:color w:val="000000"/>
          <w:szCs w:val="28"/>
        </w:rPr>
        <w:t xml:space="preserve">Гапоненко А. Л., Панкрухин А. </w:t>
      </w:r>
      <w:r w:rsidR="00A02313">
        <w:rPr>
          <w:iCs/>
          <w:color w:val="000000"/>
          <w:szCs w:val="28"/>
        </w:rPr>
        <w:t xml:space="preserve">П. </w:t>
      </w:r>
      <w:r w:rsidR="00A02313">
        <w:rPr>
          <w:color w:val="000000"/>
          <w:szCs w:val="28"/>
        </w:rPr>
        <w:t>Стратегическое управление. – СПб.: Омега-Л. Серия: Высшая школа менеджмента, 2010. – 502 с.</w:t>
      </w:r>
    </w:p>
    <w:p w:rsidR="00A02313" w:rsidRDefault="00047852" w:rsidP="00A158D3">
      <w:pPr>
        <w:widowControl w:val="0"/>
        <w:numPr>
          <w:ilvl w:val="0"/>
          <w:numId w:val="12"/>
        </w:numPr>
        <w:tabs>
          <w:tab w:val="num" w:pos="360"/>
        </w:tabs>
        <w:autoSpaceDE w:val="0"/>
        <w:autoSpaceDN w:val="0"/>
        <w:adjustRightInd w:val="0"/>
        <w:ind w:left="360"/>
        <w:rPr>
          <w:szCs w:val="28"/>
        </w:rPr>
      </w:pPr>
      <w:r>
        <w:rPr>
          <w:iCs/>
          <w:color w:val="000000"/>
          <w:szCs w:val="28"/>
        </w:rPr>
        <w:t xml:space="preserve">Граничин О. </w:t>
      </w:r>
      <w:r w:rsidR="00A02313">
        <w:rPr>
          <w:iCs/>
          <w:color w:val="000000"/>
          <w:szCs w:val="28"/>
        </w:rPr>
        <w:t>Н., Кияев</w:t>
      </w:r>
      <w:r>
        <w:rPr>
          <w:iCs/>
          <w:color w:val="000000"/>
          <w:szCs w:val="28"/>
        </w:rPr>
        <w:t xml:space="preserve"> </w:t>
      </w:r>
      <w:r w:rsidR="00A02313">
        <w:rPr>
          <w:iCs/>
          <w:color w:val="000000"/>
          <w:szCs w:val="28"/>
        </w:rPr>
        <w:t>В.</w:t>
      </w:r>
      <w:r>
        <w:rPr>
          <w:iCs/>
          <w:color w:val="000000"/>
          <w:szCs w:val="28"/>
        </w:rPr>
        <w:t xml:space="preserve"> </w:t>
      </w:r>
      <w:r w:rsidR="00A02313">
        <w:rPr>
          <w:iCs/>
          <w:color w:val="000000"/>
          <w:szCs w:val="28"/>
        </w:rPr>
        <w:t xml:space="preserve">И. </w:t>
      </w:r>
      <w:r w:rsidR="00A02313">
        <w:rPr>
          <w:color w:val="000000"/>
          <w:szCs w:val="28"/>
        </w:rPr>
        <w:t>Информационные технологии в управлении. – М.: Интернет-университет информационных технологий, Бином. Лаборатория знаний. Серия: Основы информационных технологий. - 2011.</w:t>
      </w:r>
    </w:p>
    <w:p w:rsidR="00A02313" w:rsidRDefault="00A02313" w:rsidP="00A158D3">
      <w:pPr>
        <w:widowControl w:val="0"/>
        <w:numPr>
          <w:ilvl w:val="0"/>
          <w:numId w:val="12"/>
        </w:numPr>
        <w:tabs>
          <w:tab w:val="num" w:pos="360"/>
        </w:tabs>
        <w:autoSpaceDE w:val="0"/>
        <w:autoSpaceDN w:val="0"/>
        <w:adjustRightInd w:val="0"/>
        <w:ind w:left="360"/>
        <w:rPr>
          <w:szCs w:val="28"/>
        </w:rPr>
      </w:pPr>
      <w:r>
        <w:rPr>
          <w:iCs/>
          <w:color w:val="000000"/>
          <w:szCs w:val="28"/>
        </w:rPr>
        <w:t>Заложнев</w:t>
      </w:r>
      <w:r w:rsidR="00047852">
        <w:rPr>
          <w:iCs/>
          <w:color w:val="000000"/>
          <w:szCs w:val="28"/>
        </w:rPr>
        <w:t xml:space="preserve"> </w:t>
      </w:r>
      <w:r>
        <w:rPr>
          <w:iCs/>
          <w:color w:val="000000"/>
          <w:szCs w:val="28"/>
        </w:rPr>
        <w:t>А.</w:t>
      </w:r>
      <w:r w:rsidR="00047852">
        <w:rPr>
          <w:iCs/>
          <w:color w:val="000000"/>
          <w:szCs w:val="28"/>
        </w:rPr>
        <w:t xml:space="preserve"> Ю., Шуремов Е. </w:t>
      </w:r>
      <w:r>
        <w:rPr>
          <w:iCs/>
          <w:color w:val="000000"/>
          <w:szCs w:val="28"/>
        </w:rPr>
        <w:t xml:space="preserve">Л. </w:t>
      </w:r>
      <w:r>
        <w:rPr>
          <w:color w:val="000000"/>
          <w:szCs w:val="28"/>
        </w:rPr>
        <w:t>Информационные технологии маркетинга. Управление взаимоотношениями с клиентами. – М.: Бухгалтерия и Банки, 2009. – 361 с.</w:t>
      </w:r>
    </w:p>
    <w:p w:rsidR="00A02313" w:rsidRDefault="00A02313" w:rsidP="00A158D3">
      <w:pPr>
        <w:widowControl w:val="0"/>
        <w:numPr>
          <w:ilvl w:val="0"/>
          <w:numId w:val="12"/>
        </w:numPr>
        <w:tabs>
          <w:tab w:val="num" w:pos="360"/>
        </w:tabs>
        <w:autoSpaceDE w:val="0"/>
        <w:autoSpaceDN w:val="0"/>
        <w:adjustRightInd w:val="0"/>
        <w:ind w:left="360"/>
        <w:rPr>
          <w:szCs w:val="28"/>
        </w:rPr>
      </w:pPr>
      <w:r>
        <w:rPr>
          <w:iCs/>
          <w:color w:val="000000"/>
          <w:szCs w:val="28"/>
        </w:rPr>
        <w:t>Ивасенко</w:t>
      </w:r>
      <w:r w:rsidR="00047852">
        <w:rPr>
          <w:iCs/>
          <w:color w:val="000000"/>
          <w:szCs w:val="28"/>
        </w:rPr>
        <w:t xml:space="preserve"> А. </w:t>
      </w:r>
      <w:r>
        <w:rPr>
          <w:iCs/>
          <w:color w:val="000000"/>
          <w:szCs w:val="28"/>
        </w:rPr>
        <w:t>Г., Гридасов</w:t>
      </w:r>
      <w:r w:rsidR="00047852">
        <w:rPr>
          <w:iCs/>
          <w:color w:val="000000"/>
          <w:szCs w:val="28"/>
        </w:rPr>
        <w:t xml:space="preserve"> А. </w:t>
      </w:r>
      <w:r>
        <w:rPr>
          <w:iCs/>
          <w:color w:val="000000"/>
          <w:szCs w:val="28"/>
        </w:rPr>
        <w:t>Ю., Павленко</w:t>
      </w:r>
      <w:r w:rsidR="00047852">
        <w:rPr>
          <w:iCs/>
          <w:color w:val="000000"/>
          <w:szCs w:val="28"/>
        </w:rPr>
        <w:t xml:space="preserve"> В. </w:t>
      </w:r>
      <w:r>
        <w:rPr>
          <w:iCs/>
          <w:color w:val="000000"/>
          <w:szCs w:val="28"/>
        </w:rPr>
        <w:t xml:space="preserve">А. </w:t>
      </w:r>
      <w:r>
        <w:rPr>
          <w:color w:val="000000"/>
          <w:szCs w:val="28"/>
        </w:rPr>
        <w:t>Информационные технологии в экономике и управлении. – М.: КноРус, 2010. – 289с.</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bCs/>
          <w:szCs w:val="28"/>
        </w:rPr>
        <w:t>Информатика</w:t>
      </w:r>
      <w:r>
        <w:rPr>
          <w:szCs w:val="28"/>
        </w:rPr>
        <w:t>: базовый курс: учеб. пособие для</w:t>
      </w:r>
      <w:r w:rsidR="00047852">
        <w:rPr>
          <w:szCs w:val="28"/>
        </w:rPr>
        <w:t xml:space="preserve"> студентов втузов / под ред. С. </w:t>
      </w:r>
      <w:r>
        <w:rPr>
          <w:szCs w:val="28"/>
        </w:rPr>
        <w:t>В.</w:t>
      </w:r>
      <w:r w:rsidR="00047852">
        <w:rPr>
          <w:szCs w:val="28"/>
        </w:rPr>
        <w:t xml:space="preserve"> </w:t>
      </w:r>
      <w:r>
        <w:rPr>
          <w:szCs w:val="28"/>
        </w:rPr>
        <w:t xml:space="preserve">Симоновича.- 2-е изд. - СПб. : Питер, 2010. - 640 с. </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bCs/>
          <w:szCs w:val="28"/>
        </w:rPr>
        <w:t>Информатика</w:t>
      </w:r>
      <w:r>
        <w:rPr>
          <w:szCs w:val="28"/>
        </w:rPr>
        <w:t>: учеб. для вузов / под ред. Н.</w:t>
      </w:r>
      <w:r w:rsidR="00047852">
        <w:rPr>
          <w:szCs w:val="28"/>
        </w:rPr>
        <w:t xml:space="preserve"> В. </w:t>
      </w:r>
      <w:r>
        <w:rPr>
          <w:szCs w:val="28"/>
        </w:rPr>
        <w:t xml:space="preserve">Макаровой.- 3-е изд., перераб. - М.: Финансы и статистика, 2009. - 768 с. </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bCs/>
          <w:szCs w:val="28"/>
        </w:rPr>
        <w:lastRenderedPageBreak/>
        <w:t>Информатика в экономике</w:t>
      </w:r>
      <w:r>
        <w:rPr>
          <w:szCs w:val="28"/>
        </w:rPr>
        <w:t>: учеб. пособие / под ред. Б. Е. Одинцова, А.</w:t>
      </w:r>
      <w:r w:rsidR="00047852">
        <w:rPr>
          <w:szCs w:val="28"/>
        </w:rPr>
        <w:t xml:space="preserve"> </w:t>
      </w:r>
      <w:r>
        <w:rPr>
          <w:szCs w:val="28"/>
        </w:rPr>
        <w:t>Н.</w:t>
      </w:r>
      <w:r w:rsidR="00047852">
        <w:rPr>
          <w:szCs w:val="28"/>
        </w:rPr>
        <w:t xml:space="preserve"> </w:t>
      </w:r>
      <w:r>
        <w:rPr>
          <w:szCs w:val="28"/>
        </w:rPr>
        <w:t xml:space="preserve">Романова. - М.: Вузовский учебник, 2010. - 478 с. </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bCs/>
          <w:szCs w:val="28"/>
        </w:rPr>
        <w:t>Информатика и информационные технологии</w:t>
      </w:r>
      <w:r>
        <w:rPr>
          <w:szCs w:val="28"/>
        </w:rPr>
        <w:t>: учеб. пособие / под ред. Ю.</w:t>
      </w:r>
      <w:r w:rsidR="00047852">
        <w:rPr>
          <w:szCs w:val="28"/>
          <w:lang w:val="uk-UA"/>
        </w:rPr>
        <w:t xml:space="preserve"> </w:t>
      </w:r>
      <w:r>
        <w:rPr>
          <w:szCs w:val="28"/>
        </w:rPr>
        <w:t>Д.</w:t>
      </w:r>
      <w:r w:rsidR="00047852">
        <w:rPr>
          <w:szCs w:val="28"/>
          <w:lang w:val="uk-UA"/>
        </w:rPr>
        <w:t xml:space="preserve"> </w:t>
      </w:r>
      <w:r>
        <w:rPr>
          <w:szCs w:val="28"/>
        </w:rPr>
        <w:t xml:space="preserve">Романовой.- 4-е изд., перераб. и доп. - М.: Эксмо, 2010. - 688 с. </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bCs/>
          <w:szCs w:val="28"/>
        </w:rPr>
        <w:t>Информатика и программирование. Компьютерный практикум</w:t>
      </w:r>
      <w:r>
        <w:rPr>
          <w:szCs w:val="28"/>
        </w:rPr>
        <w:t>: учеб. пособие / А.</w:t>
      </w:r>
      <w:r w:rsidR="00047852">
        <w:rPr>
          <w:szCs w:val="28"/>
        </w:rPr>
        <w:t xml:space="preserve"> </w:t>
      </w:r>
      <w:r>
        <w:rPr>
          <w:szCs w:val="28"/>
        </w:rPr>
        <w:t>Н.</w:t>
      </w:r>
      <w:r w:rsidR="00047852">
        <w:rPr>
          <w:szCs w:val="28"/>
        </w:rPr>
        <w:t xml:space="preserve"> </w:t>
      </w:r>
      <w:r>
        <w:rPr>
          <w:szCs w:val="28"/>
        </w:rPr>
        <w:t>Гуда и др. - М.: Дашков и К, 2009. - 238 с.</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color w:val="000000"/>
          <w:szCs w:val="28"/>
        </w:rPr>
        <w:t>Информационные системы и технологии в экономике и управлении / Под ред. В</w:t>
      </w:r>
      <w:r w:rsidR="00047852">
        <w:rPr>
          <w:color w:val="000000"/>
          <w:szCs w:val="28"/>
        </w:rPr>
        <w:t xml:space="preserve">. </w:t>
      </w:r>
      <w:r>
        <w:rPr>
          <w:color w:val="000000"/>
          <w:szCs w:val="28"/>
        </w:rPr>
        <w:t>Трофимова. – М.: Юрайт. Серия: Бакалавр, 2011. – 462 с.</w:t>
      </w:r>
    </w:p>
    <w:p w:rsidR="00A02313" w:rsidRDefault="00A02313" w:rsidP="00A158D3">
      <w:pPr>
        <w:pStyle w:val="af4"/>
        <w:widowControl w:val="0"/>
        <w:numPr>
          <w:ilvl w:val="0"/>
          <w:numId w:val="12"/>
        </w:numPr>
        <w:tabs>
          <w:tab w:val="num" w:pos="360"/>
        </w:tabs>
        <w:autoSpaceDE w:val="0"/>
        <w:autoSpaceDN w:val="0"/>
        <w:adjustRightInd w:val="0"/>
        <w:spacing w:after="0" w:line="360" w:lineRule="auto"/>
        <w:ind w:left="360"/>
        <w:jc w:val="both"/>
        <w:rPr>
          <w:szCs w:val="28"/>
        </w:rPr>
      </w:pPr>
      <w:r>
        <w:rPr>
          <w:color w:val="000000"/>
          <w:szCs w:val="28"/>
        </w:rPr>
        <w:t>Информационные системы и техн</w:t>
      </w:r>
      <w:r w:rsidR="00047852">
        <w:rPr>
          <w:color w:val="000000"/>
          <w:szCs w:val="28"/>
        </w:rPr>
        <w:t xml:space="preserve">ологии управления / Под ред. Г. А. </w:t>
      </w:r>
      <w:r>
        <w:rPr>
          <w:color w:val="000000"/>
          <w:szCs w:val="28"/>
        </w:rPr>
        <w:t>Титоренко. – М.: Юнити-Дана. Серия: Золотой фонд российских учебников, 2010. – 392 с.</w:t>
      </w:r>
    </w:p>
    <w:p w:rsidR="00A02313" w:rsidRDefault="00A02313" w:rsidP="00A158D3">
      <w:pPr>
        <w:pStyle w:val="af4"/>
        <w:numPr>
          <w:ilvl w:val="0"/>
          <w:numId w:val="12"/>
        </w:numPr>
        <w:tabs>
          <w:tab w:val="num" w:pos="360"/>
        </w:tabs>
        <w:spacing w:after="0" w:line="360" w:lineRule="auto"/>
        <w:ind w:left="360"/>
        <w:jc w:val="both"/>
        <w:rPr>
          <w:szCs w:val="28"/>
        </w:rPr>
      </w:pPr>
      <w:r>
        <w:rPr>
          <w:iCs/>
          <w:color w:val="000000"/>
          <w:szCs w:val="28"/>
        </w:rPr>
        <w:t>Кандрашина</w:t>
      </w:r>
      <w:r w:rsidR="00047852">
        <w:rPr>
          <w:iCs/>
          <w:color w:val="000000"/>
          <w:szCs w:val="28"/>
        </w:rPr>
        <w:t xml:space="preserve"> Е. </w:t>
      </w:r>
      <w:r>
        <w:rPr>
          <w:iCs/>
          <w:color w:val="000000"/>
          <w:szCs w:val="28"/>
        </w:rPr>
        <w:t xml:space="preserve">А. </w:t>
      </w:r>
      <w:r>
        <w:rPr>
          <w:color w:val="000000"/>
          <w:szCs w:val="28"/>
        </w:rPr>
        <w:t>Финансовый менеджмент.–М.:Дашков и Ко,2012.–340с.</w:t>
      </w:r>
    </w:p>
    <w:p w:rsidR="00A02313" w:rsidRDefault="00047852" w:rsidP="00A158D3">
      <w:pPr>
        <w:pStyle w:val="af4"/>
        <w:numPr>
          <w:ilvl w:val="0"/>
          <w:numId w:val="12"/>
        </w:numPr>
        <w:tabs>
          <w:tab w:val="num" w:pos="360"/>
        </w:tabs>
        <w:spacing w:after="0" w:line="360" w:lineRule="auto"/>
        <w:ind w:left="360"/>
        <w:jc w:val="both"/>
        <w:rPr>
          <w:szCs w:val="28"/>
        </w:rPr>
      </w:pPr>
      <w:r>
        <w:rPr>
          <w:bCs/>
          <w:szCs w:val="28"/>
        </w:rPr>
        <w:t xml:space="preserve">Каймин </w:t>
      </w:r>
      <w:r w:rsidR="00A02313">
        <w:rPr>
          <w:bCs/>
          <w:szCs w:val="28"/>
        </w:rPr>
        <w:t>В.</w:t>
      </w:r>
      <w:r>
        <w:rPr>
          <w:bCs/>
          <w:szCs w:val="28"/>
        </w:rPr>
        <w:t xml:space="preserve"> </w:t>
      </w:r>
      <w:r w:rsidR="00A02313">
        <w:rPr>
          <w:bCs/>
          <w:szCs w:val="28"/>
        </w:rPr>
        <w:t>А. Информатика</w:t>
      </w:r>
      <w:r w:rsidR="00A02313">
        <w:rPr>
          <w:szCs w:val="28"/>
        </w:rPr>
        <w:t>: учебник. - М.: Проспект, 2009. - 272 с.</w:t>
      </w:r>
    </w:p>
    <w:p w:rsidR="00A02313" w:rsidRDefault="00047852" w:rsidP="00A158D3">
      <w:pPr>
        <w:pStyle w:val="af4"/>
        <w:numPr>
          <w:ilvl w:val="0"/>
          <w:numId w:val="12"/>
        </w:numPr>
        <w:tabs>
          <w:tab w:val="num" w:pos="360"/>
        </w:tabs>
        <w:spacing w:after="0" w:line="360" w:lineRule="auto"/>
        <w:ind w:left="360"/>
        <w:jc w:val="both"/>
        <w:rPr>
          <w:szCs w:val="28"/>
        </w:rPr>
      </w:pPr>
      <w:r>
        <w:rPr>
          <w:bCs/>
          <w:szCs w:val="28"/>
        </w:rPr>
        <w:t xml:space="preserve">Косарев </w:t>
      </w:r>
      <w:r w:rsidR="00A02313">
        <w:rPr>
          <w:bCs/>
          <w:szCs w:val="28"/>
        </w:rPr>
        <w:t>В.</w:t>
      </w:r>
      <w:r>
        <w:rPr>
          <w:bCs/>
          <w:szCs w:val="28"/>
        </w:rPr>
        <w:t xml:space="preserve"> </w:t>
      </w:r>
      <w:r w:rsidR="00A02313">
        <w:rPr>
          <w:bCs/>
          <w:szCs w:val="28"/>
        </w:rPr>
        <w:t>П.</w:t>
      </w:r>
      <w:r w:rsidR="00A02313">
        <w:rPr>
          <w:bCs/>
          <w:szCs w:val="28"/>
          <w:lang w:val="uk-UA"/>
        </w:rPr>
        <w:t xml:space="preserve">, </w:t>
      </w:r>
      <w:r w:rsidR="00A02313">
        <w:rPr>
          <w:szCs w:val="28"/>
        </w:rPr>
        <w:t>Мамонтова</w:t>
      </w:r>
      <w:r>
        <w:rPr>
          <w:szCs w:val="28"/>
        </w:rPr>
        <w:t xml:space="preserve"> </w:t>
      </w:r>
      <w:r w:rsidR="00A02313">
        <w:rPr>
          <w:szCs w:val="28"/>
        </w:rPr>
        <w:t>Е.</w:t>
      </w:r>
      <w:r>
        <w:rPr>
          <w:szCs w:val="28"/>
        </w:rPr>
        <w:t xml:space="preserve"> </w:t>
      </w:r>
      <w:r w:rsidR="00A02313">
        <w:rPr>
          <w:szCs w:val="28"/>
        </w:rPr>
        <w:t xml:space="preserve">А. </w:t>
      </w:r>
      <w:r w:rsidR="00A02313">
        <w:rPr>
          <w:bCs/>
          <w:szCs w:val="28"/>
        </w:rPr>
        <w:t>Информатика: практикум для экономистов</w:t>
      </w:r>
      <w:r w:rsidR="00A02313">
        <w:rPr>
          <w:szCs w:val="28"/>
        </w:rPr>
        <w:t>: учеб. пособие. -</w:t>
      </w:r>
      <w:r w:rsidR="00A02313">
        <w:rPr>
          <w:szCs w:val="28"/>
          <w:lang w:val="uk-UA"/>
        </w:rPr>
        <w:t xml:space="preserve"> </w:t>
      </w:r>
      <w:r w:rsidR="00A02313">
        <w:rPr>
          <w:szCs w:val="28"/>
        </w:rPr>
        <w:t>Финансовая акад. при Правительстве Рос. Федера</w:t>
      </w:r>
      <w:r>
        <w:rPr>
          <w:szCs w:val="28"/>
        </w:rPr>
        <w:t>ции. - М.: Финансы и статистика</w:t>
      </w:r>
      <w:r w:rsidR="00A02313">
        <w:rPr>
          <w:szCs w:val="28"/>
        </w:rPr>
        <w:t xml:space="preserve">: ИНФРА-М, 2009. - 544 с. </w:t>
      </w:r>
    </w:p>
    <w:p w:rsidR="00A02313" w:rsidRDefault="00A02313" w:rsidP="00A158D3">
      <w:pPr>
        <w:widowControl w:val="0"/>
        <w:numPr>
          <w:ilvl w:val="0"/>
          <w:numId w:val="12"/>
        </w:numPr>
        <w:tabs>
          <w:tab w:val="num" w:pos="360"/>
        </w:tabs>
        <w:autoSpaceDE w:val="0"/>
        <w:autoSpaceDN w:val="0"/>
        <w:adjustRightInd w:val="0"/>
        <w:ind w:left="360"/>
        <w:rPr>
          <w:szCs w:val="28"/>
        </w:rPr>
      </w:pPr>
      <w:r>
        <w:rPr>
          <w:szCs w:val="28"/>
        </w:rPr>
        <w:t>Логинов</w:t>
      </w:r>
      <w:r>
        <w:rPr>
          <w:szCs w:val="28"/>
          <w:lang w:val="uk-UA"/>
        </w:rPr>
        <w:t> </w:t>
      </w:r>
      <w:r>
        <w:rPr>
          <w:szCs w:val="28"/>
        </w:rPr>
        <w:t>В.</w:t>
      </w:r>
      <w:r>
        <w:rPr>
          <w:szCs w:val="28"/>
          <w:lang w:val="uk-UA"/>
        </w:rPr>
        <w:t> </w:t>
      </w:r>
      <w:r>
        <w:rPr>
          <w:szCs w:val="28"/>
        </w:rPr>
        <w:t>Н. Информационные технологии управления: учебное пособие по специальности «Государственное и муниципальное управление». - Москва: КноРус, 2008. – 238 с.</w:t>
      </w:r>
    </w:p>
    <w:p w:rsidR="00A02313" w:rsidRDefault="00A02313" w:rsidP="00A158D3">
      <w:pPr>
        <w:pStyle w:val="af4"/>
        <w:numPr>
          <w:ilvl w:val="0"/>
          <w:numId w:val="12"/>
        </w:numPr>
        <w:tabs>
          <w:tab w:val="num" w:pos="360"/>
        </w:tabs>
        <w:spacing w:after="0" w:line="360" w:lineRule="auto"/>
        <w:ind w:left="360"/>
        <w:jc w:val="both"/>
        <w:rPr>
          <w:szCs w:val="28"/>
        </w:rPr>
      </w:pPr>
      <w:r>
        <w:rPr>
          <w:bCs/>
          <w:szCs w:val="28"/>
        </w:rPr>
        <w:t>Мельников</w:t>
      </w:r>
      <w:r>
        <w:rPr>
          <w:bCs/>
          <w:szCs w:val="28"/>
          <w:lang w:val="uk-UA"/>
        </w:rPr>
        <w:t> </w:t>
      </w:r>
      <w:r>
        <w:rPr>
          <w:bCs/>
          <w:szCs w:val="28"/>
        </w:rPr>
        <w:t>В.</w:t>
      </w:r>
      <w:r>
        <w:rPr>
          <w:bCs/>
          <w:szCs w:val="28"/>
          <w:lang w:val="uk-UA"/>
        </w:rPr>
        <w:t> </w:t>
      </w:r>
      <w:r>
        <w:rPr>
          <w:bCs/>
          <w:szCs w:val="28"/>
        </w:rPr>
        <w:t>П.</w:t>
      </w:r>
      <w:r>
        <w:rPr>
          <w:bCs/>
          <w:szCs w:val="28"/>
          <w:lang w:val="uk-UA"/>
        </w:rPr>
        <w:t xml:space="preserve">, </w:t>
      </w:r>
      <w:r>
        <w:rPr>
          <w:szCs w:val="28"/>
        </w:rPr>
        <w:t>Клейменов</w:t>
      </w:r>
      <w:r>
        <w:rPr>
          <w:szCs w:val="28"/>
          <w:lang w:val="uk-UA"/>
        </w:rPr>
        <w:t> </w:t>
      </w:r>
      <w:r>
        <w:rPr>
          <w:szCs w:val="28"/>
        </w:rPr>
        <w:t>С.</w:t>
      </w:r>
      <w:r>
        <w:rPr>
          <w:szCs w:val="28"/>
          <w:lang w:val="uk-UA"/>
        </w:rPr>
        <w:t> </w:t>
      </w:r>
      <w:r>
        <w:rPr>
          <w:szCs w:val="28"/>
        </w:rPr>
        <w:t>А.</w:t>
      </w:r>
      <w:r>
        <w:rPr>
          <w:szCs w:val="28"/>
          <w:lang w:val="uk-UA"/>
        </w:rPr>
        <w:t xml:space="preserve">, </w:t>
      </w:r>
      <w:r>
        <w:rPr>
          <w:szCs w:val="28"/>
        </w:rPr>
        <w:t>Петраков</w:t>
      </w:r>
      <w:r>
        <w:rPr>
          <w:szCs w:val="28"/>
          <w:lang w:val="uk-UA"/>
        </w:rPr>
        <w:t> </w:t>
      </w:r>
      <w:r>
        <w:rPr>
          <w:szCs w:val="28"/>
        </w:rPr>
        <w:t>А.</w:t>
      </w:r>
      <w:r>
        <w:rPr>
          <w:szCs w:val="28"/>
          <w:lang w:val="uk-UA"/>
        </w:rPr>
        <w:t> </w:t>
      </w:r>
      <w:r>
        <w:rPr>
          <w:szCs w:val="28"/>
        </w:rPr>
        <w:t xml:space="preserve">М. </w:t>
      </w:r>
      <w:r>
        <w:rPr>
          <w:bCs/>
          <w:szCs w:val="28"/>
        </w:rPr>
        <w:t>Информационная безопасность и защита информации</w:t>
      </w:r>
      <w:r>
        <w:rPr>
          <w:szCs w:val="28"/>
        </w:rPr>
        <w:t xml:space="preserve">: учеб. пособие для вузов.- 4-е изд., стер. - М. : Академия, 2009. - 332 с. </w:t>
      </w:r>
    </w:p>
    <w:p w:rsidR="00A02313" w:rsidRDefault="00A02313" w:rsidP="00A158D3">
      <w:pPr>
        <w:pStyle w:val="af4"/>
        <w:numPr>
          <w:ilvl w:val="0"/>
          <w:numId w:val="12"/>
        </w:numPr>
        <w:tabs>
          <w:tab w:val="num" w:pos="360"/>
        </w:tabs>
        <w:spacing w:after="0" w:line="360" w:lineRule="auto"/>
        <w:ind w:left="360"/>
        <w:jc w:val="both"/>
        <w:rPr>
          <w:szCs w:val="28"/>
        </w:rPr>
      </w:pPr>
      <w:r>
        <w:rPr>
          <w:iCs/>
          <w:szCs w:val="28"/>
        </w:rPr>
        <w:t>Мишенин</w:t>
      </w:r>
      <w:r>
        <w:rPr>
          <w:iCs/>
          <w:szCs w:val="28"/>
          <w:lang w:val="uk-UA"/>
        </w:rPr>
        <w:t> </w:t>
      </w:r>
      <w:r>
        <w:rPr>
          <w:iCs/>
          <w:szCs w:val="28"/>
        </w:rPr>
        <w:t>А.</w:t>
      </w:r>
      <w:r>
        <w:rPr>
          <w:iCs/>
          <w:szCs w:val="28"/>
          <w:lang w:val="uk-UA"/>
        </w:rPr>
        <w:t> </w:t>
      </w:r>
      <w:r>
        <w:rPr>
          <w:iCs/>
          <w:szCs w:val="28"/>
        </w:rPr>
        <w:t xml:space="preserve">И. </w:t>
      </w:r>
      <w:r>
        <w:rPr>
          <w:szCs w:val="28"/>
        </w:rPr>
        <w:t>Теория экономических информационных систем. – М.: Финансы и статистика, 2008. – 292 с.</w:t>
      </w:r>
    </w:p>
    <w:p w:rsidR="00A02313" w:rsidRDefault="00A02313" w:rsidP="00A158D3">
      <w:pPr>
        <w:widowControl w:val="0"/>
        <w:numPr>
          <w:ilvl w:val="0"/>
          <w:numId w:val="12"/>
        </w:numPr>
        <w:tabs>
          <w:tab w:val="num" w:pos="360"/>
        </w:tabs>
        <w:autoSpaceDE w:val="0"/>
        <w:autoSpaceDN w:val="0"/>
        <w:adjustRightInd w:val="0"/>
        <w:ind w:left="360"/>
        <w:rPr>
          <w:szCs w:val="28"/>
        </w:rPr>
      </w:pPr>
      <w:r>
        <w:rPr>
          <w:szCs w:val="28"/>
        </w:rPr>
        <w:t>Саак</w:t>
      </w:r>
      <w:r>
        <w:rPr>
          <w:szCs w:val="28"/>
          <w:lang w:val="uk-UA"/>
        </w:rPr>
        <w:t> </w:t>
      </w:r>
      <w:r>
        <w:rPr>
          <w:szCs w:val="28"/>
        </w:rPr>
        <w:t>А.</w:t>
      </w:r>
      <w:r>
        <w:rPr>
          <w:szCs w:val="28"/>
          <w:lang w:val="uk-UA"/>
        </w:rPr>
        <w:t> </w:t>
      </w:r>
      <w:r>
        <w:rPr>
          <w:szCs w:val="28"/>
        </w:rPr>
        <w:t>Э.</w:t>
      </w:r>
      <w:r>
        <w:rPr>
          <w:szCs w:val="28"/>
          <w:lang w:val="uk-UA"/>
        </w:rPr>
        <w:t xml:space="preserve">, </w:t>
      </w:r>
      <w:r>
        <w:rPr>
          <w:szCs w:val="28"/>
        </w:rPr>
        <w:t>Пахомов</w:t>
      </w:r>
      <w:r>
        <w:rPr>
          <w:szCs w:val="28"/>
          <w:lang w:val="uk-UA"/>
        </w:rPr>
        <w:t xml:space="preserve"> Е. В. </w:t>
      </w:r>
      <w:r>
        <w:rPr>
          <w:szCs w:val="28"/>
        </w:rPr>
        <w:t>Информационные технологии управления: учебник по специальности «Государственное и муниципальное управление». - Санкт-Петербург: Питер, 2009. - 320 с.</w:t>
      </w:r>
    </w:p>
    <w:p w:rsidR="00A02313" w:rsidRDefault="00A02313" w:rsidP="00A158D3">
      <w:pPr>
        <w:widowControl w:val="0"/>
        <w:numPr>
          <w:ilvl w:val="0"/>
          <w:numId w:val="12"/>
        </w:numPr>
        <w:tabs>
          <w:tab w:val="num" w:pos="360"/>
        </w:tabs>
        <w:autoSpaceDE w:val="0"/>
        <w:autoSpaceDN w:val="0"/>
        <w:adjustRightInd w:val="0"/>
        <w:ind w:left="360"/>
        <w:rPr>
          <w:szCs w:val="28"/>
        </w:rPr>
      </w:pPr>
      <w:r>
        <w:rPr>
          <w:iCs/>
          <w:szCs w:val="28"/>
        </w:rPr>
        <w:t xml:space="preserve">Смирнова Г. Н., Сорокин А. А., Тельнов Ю. Ф. </w:t>
      </w:r>
      <w:r>
        <w:rPr>
          <w:szCs w:val="28"/>
        </w:rPr>
        <w:t>Проектирование экономических информационных систем. Учебник. – М.: Финансы и статистика, 2001. – 607 с.</w:t>
      </w:r>
    </w:p>
    <w:p w:rsidR="00A02313" w:rsidRDefault="00A02313" w:rsidP="00A158D3">
      <w:pPr>
        <w:widowControl w:val="0"/>
        <w:numPr>
          <w:ilvl w:val="0"/>
          <w:numId w:val="12"/>
        </w:numPr>
        <w:tabs>
          <w:tab w:val="num" w:pos="360"/>
        </w:tabs>
        <w:autoSpaceDE w:val="0"/>
        <w:autoSpaceDN w:val="0"/>
        <w:adjustRightInd w:val="0"/>
        <w:ind w:left="360"/>
        <w:rPr>
          <w:szCs w:val="28"/>
        </w:rPr>
      </w:pPr>
      <w:r>
        <w:rPr>
          <w:szCs w:val="28"/>
        </w:rPr>
        <w:lastRenderedPageBreak/>
        <w:t>Управление персоналом / Под ред. А. Литвинюка. – М.: Юрайт. Серия: Бакалавр, 2012. – 198 с.</w:t>
      </w:r>
    </w:p>
    <w:p w:rsidR="00A02313" w:rsidRDefault="00A02313" w:rsidP="00A158D3">
      <w:pPr>
        <w:widowControl w:val="0"/>
        <w:numPr>
          <w:ilvl w:val="0"/>
          <w:numId w:val="12"/>
        </w:numPr>
        <w:tabs>
          <w:tab w:val="num" w:pos="360"/>
        </w:tabs>
        <w:autoSpaceDE w:val="0"/>
        <w:autoSpaceDN w:val="0"/>
        <w:adjustRightInd w:val="0"/>
        <w:ind w:left="360"/>
        <w:rPr>
          <w:szCs w:val="28"/>
        </w:rPr>
      </w:pPr>
      <w:r>
        <w:rPr>
          <w:iCs/>
          <w:szCs w:val="28"/>
        </w:rPr>
        <w:t xml:space="preserve">Фатхутдинов Р. А. </w:t>
      </w:r>
      <w:r>
        <w:rPr>
          <w:szCs w:val="28"/>
        </w:rPr>
        <w:t>Производственный менеджмент. – СПб.: Питер. Серия: Учебник для вузов, 2011. – 348 с.</w:t>
      </w:r>
    </w:p>
    <w:p w:rsidR="00A02313" w:rsidRDefault="00A02313" w:rsidP="00A158D3">
      <w:pPr>
        <w:widowControl w:val="0"/>
        <w:numPr>
          <w:ilvl w:val="0"/>
          <w:numId w:val="12"/>
        </w:numPr>
        <w:tabs>
          <w:tab w:val="num" w:pos="360"/>
        </w:tabs>
        <w:autoSpaceDE w:val="0"/>
        <w:autoSpaceDN w:val="0"/>
        <w:adjustRightInd w:val="0"/>
        <w:ind w:left="360"/>
        <w:rPr>
          <w:color w:val="000000"/>
          <w:szCs w:val="28"/>
        </w:rPr>
      </w:pPr>
      <w:r>
        <w:rPr>
          <w:color w:val="000000"/>
          <w:szCs w:val="28"/>
        </w:rPr>
        <w:t xml:space="preserve">Шуремов Е. Л. Информационные технологии оптовой торговли </w:t>
      </w:r>
      <w:r>
        <w:rPr>
          <w:szCs w:val="28"/>
        </w:rPr>
        <w:t xml:space="preserve">[Электронный ресурс] / Режим доступа: </w:t>
      </w:r>
      <w:r>
        <w:rPr>
          <w:color w:val="000000"/>
          <w:szCs w:val="28"/>
        </w:rPr>
        <w:t>www.booksgid.com/business/583-.html</w:t>
      </w:r>
    </w:p>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Default="00A02313" w:rsidP="00A158D3"/>
    <w:p w:rsidR="00A02313" w:rsidRPr="00A158D3" w:rsidRDefault="00A02313" w:rsidP="00A158D3"/>
    <w:p w:rsidR="00A02313" w:rsidRDefault="00A02313" w:rsidP="00235CD0">
      <w:pPr>
        <w:pStyle w:val="a4"/>
      </w:pPr>
      <w:bookmarkStart w:id="59" w:name="_Toc449366052"/>
      <w:bookmarkStart w:id="60" w:name="_Toc451815651"/>
      <w:r>
        <w:lastRenderedPageBreak/>
        <w:t>Приложение</w:t>
      </w:r>
      <w:bookmarkEnd w:id="59"/>
      <w:r>
        <w:t>. Код программы</w:t>
      </w:r>
      <w:bookmarkEnd w:id="60"/>
    </w:p>
    <w:p w:rsidR="00A02313" w:rsidRDefault="00A02313"/>
    <w:p w:rsidR="00A02313" w:rsidRDefault="00A02313" w:rsidP="00D532FD">
      <w:r>
        <w:t>unit Unit1;</w:t>
      </w:r>
    </w:p>
    <w:p w:rsidR="00A02313" w:rsidRDefault="00A02313" w:rsidP="00D532FD"/>
    <w:p w:rsidR="00A02313" w:rsidRPr="00AC34DA" w:rsidRDefault="00A02313" w:rsidP="00D532FD">
      <w:pPr>
        <w:rPr>
          <w:lang w:val="en-US"/>
        </w:rPr>
      </w:pPr>
      <w:r>
        <w:rPr>
          <w:lang w:val="en-US"/>
        </w:rPr>
        <w:t>interface</w:t>
      </w: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AC34DA" w:rsidRDefault="00A02313" w:rsidP="00D532FD">
      <w:pPr>
        <w:rPr>
          <w:lang w:val="en-US"/>
        </w:rPr>
      </w:pPr>
      <w:r w:rsidRPr="00D532FD">
        <w:rPr>
          <w:lang w:val="en-US"/>
        </w:rPr>
        <w:t xml:space="preserve">  Dialogs, StdCtrls, Grids, DBGrids, Menus, un</w:t>
      </w:r>
      <w:r>
        <w:rPr>
          <w:lang w:val="en-US"/>
        </w:rPr>
        <w:t>it2, DBCtrls, ExtCtrls, comobj;</w:t>
      </w: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TMyDBGrid = class(TDBGrid);</w:t>
      </w:r>
    </w:p>
    <w:p w:rsidR="00A02313" w:rsidRPr="00D532FD" w:rsidRDefault="00A02313" w:rsidP="00D532FD">
      <w:pPr>
        <w:rPr>
          <w:lang w:val="en-US"/>
        </w:rPr>
      </w:pPr>
      <w:r w:rsidRPr="00D532FD">
        <w:rPr>
          <w:lang w:val="en-US"/>
        </w:rPr>
        <w:t xml:space="preserve">  TForm1 = class(TForm)</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Button4: TButton;</w:t>
      </w:r>
    </w:p>
    <w:p w:rsidR="00A02313" w:rsidRPr="00D532FD" w:rsidRDefault="00A02313" w:rsidP="00D532FD">
      <w:pPr>
        <w:rPr>
          <w:lang w:val="en-US"/>
        </w:rPr>
      </w:pPr>
      <w:r w:rsidRPr="00D532FD">
        <w:rPr>
          <w:lang w:val="en-US"/>
        </w:rPr>
        <w:t xml:space="preserve">    Button5: TButton;</w:t>
      </w:r>
    </w:p>
    <w:p w:rsidR="00A02313" w:rsidRPr="00D532FD" w:rsidRDefault="00A02313" w:rsidP="00D532FD">
      <w:pPr>
        <w:rPr>
          <w:lang w:val="en-US"/>
        </w:rPr>
      </w:pPr>
      <w:r w:rsidRPr="00D532FD">
        <w:rPr>
          <w:lang w:val="en-US"/>
        </w:rPr>
        <w:t xml:space="preserve">    Button6: TButton;</w:t>
      </w:r>
    </w:p>
    <w:p w:rsidR="00A02313" w:rsidRPr="00D532FD" w:rsidRDefault="00A02313" w:rsidP="00D532FD">
      <w:pPr>
        <w:rPr>
          <w:lang w:val="en-US"/>
        </w:rPr>
      </w:pPr>
      <w:r w:rsidRPr="00D532FD">
        <w:rPr>
          <w:lang w:val="en-US"/>
        </w:rPr>
        <w:t xml:space="preserve">    Button7: TButton;</w:t>
      </w:r>
    </w:p>
    <w:p w:rsidR="00A02313" w:rsidRPr="00D532FD" w:rsidRDefault="00A02313" w:rsidP="00D532FD">
      <w:pPr>
        <w:rPr>
          <w:lang w:val="en-US"/>
        </w:rPr>
      </w:pPr>
      <w:r w:rsidRPr="00D532FD">
        <w:rPr>
          <w:lang w:val="en-US"/>
        </w:rPr>
        <w:t xml:space="preserve">    Button8: TButton;</w:t>
      </w:r>
    </w:p>
    <w:p w:rsidR="00A02313" w:rsidRPr="00D532FD" w:rsidRDefault="00A02313" w:rsidP="00D532FD">
      <w:pPr>
        <w:rPr>
          <w:lang w:val="en-US"/>
        </w:rPr>
      </w:pPr>
      <w:r w:rsidRPr="00D532FD">
        <w:rPr>
          <w:lang w:val="en-US"/>
        </w:rPr>
        <w:t xml:space="preserve">    DBGrid1: TDBGrid;</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Button10: TButton;</w:t>
      </w:r>
    </w:p>
    <w:p w:rsidR="00A02313" w:rsidRPr="00D532FD" w:rsidRDefault="00A02313" w:rsidP="00D532FD">
      <w:pPr>
        <w:rPr>
          <w:lang w:val="en-US"/>
        </w:rPr>
      </w:pPr>
      <w:r w:rsidRPr="00D532FD">
        <w:rPr>
          <w:lang w:val="en-US"/>
        </w:rPr>
        <w:t xml:space="preserve">    Button11: TButton;</w:t>
      </w:r>
    </w:p>
    <w:p w:rsidR="00A02313" w:rsidRPr="00D532FD" w:rsidRDefault="00A02313" w:rsidP="00D532FD">
      <w:pPr>
        <w:rPr>
          <w:lang w:val="en-US"/>
        </w:rPr>
      </w:pPr>
      <w:r w:rsidRPr="00D532FD">
        <w:rPr>
          <w:lang w:val="en-US"/>
        </w:rPr>
        <w:t xml:space="preserve">    Button12: TButton;</w:t>
      </w:r>
    </w:p>
    <w:p w:rsidR="00A02313" w:rsidRPr="00D532FD" w:rsidRDefault="00A02313" w:rsidP="00D532FD">
      <w:pPr>
        <w:rPr>
          <w:lang w:val="en-US"/>
        </w:rPr>
      </w:pPr>
      <w:r w:rsidRPr="00D532FD">
        <w:rPr>
          <w:lang w:val="en-US"/>
        </w:rPr>
        <w:t xml:space="preserve">    Button9: TButton;</w:t>
      </w:r>
    </w:p>
    <w:p w:rsidR="00A02313" w:rsidRPr="00D532FD" w:rsidRDefault="00A02313" w:rsidP="00D532FD">
      <w:pPr>
        <w:rPr>
          <w:lang w:val="en-US"/>
        </w:rPr>
      </w:pPr>
      <w:r w:rsidRPr="00D532FD">
        <w:rPr>
          <w:lang w:val="en-US"/>
        </w:rPr>
        <w:t xml:space="preserve">    DBNavigator1: TDBNavigator;</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Button13: TButton;</w:t>
      </w:r>
    </w:p>
    <w:p w:rsidR="00A02313" w:rsidRPr="00D532FD" w:rsidRDefault="00A02313" w:rsidP="00D532FD">
      <w:pPr>
        <w:rPr>
          <w:lang w:val="en-US"/>
        </w:rPr>
      </w:pPr>
      <w:r w:rsidRPr="00D532FD">
        <w:rPr>
          <w:lang w:val="en-US"/>
        </w:rPr>
        <w:t xml:space="preserve">    Button14: TButton;</w:t>
      </w:r>
    </w:p>
    <w:p w:rsidR="00A02313" w:rsidRPr="00D532FD" w:rsidRDefault="00A02313" w:rsidP="00D532FD">
      <w:pPr>
        <w:rPr>
          <w:lang w:val="en-US"/>
        </w:rPr>
      </w:pPr>
      <w:r w:rsidRPr="00D532FD">
        <w:rPr>
          <w:lang w:val="en-US"/>
        </w:rPr>
        <w:lastRenderedPageBreak/>
        <w:t xml:space="preserve">    Button15: TButton;</w:t>
      </w:r>
    </w:p>
    <w:p w:rsidR="00A02313" w:rsidRPr="00D532FD" w:rsidRDefault="00A02313" w:rsidP="00D532FD">
      <w:pPr>
        <w:rPr>
          <w:lang w:val="en-US"/>
        </w:rPr>
      </w:pPr>
      <w:r w:rsidRPr="00D532FD">
        <w:rPr>
          <w:lang w:val="en-US"/>
        </w:rPr>
        <w:t xml:space="preserve">    Button16: TButton;</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procedure Button6Click(Sender: TObject);</w:t>
      </w:r>
    </w:p>
    <w:p w:rsidR="00A02313" w:rsidRPr="00D532FD" w:rsidRDefault="00A02313" w:rsidP="00D532FD">
      <w:pPr>
        <w:rPr>
          <w:lang w:val="en-US"/>
        </w:rPr>
      </w:pPr>
      <w:r w:rsidRPr="00D532FD">
        <w:rPr>
          <w:lang w:val="en-US"/>
        </w:rPr>
        <w:t xml:space="preserve">    procedure Button5Click(Sender: TObject);</w:t>
      </w:r>
    </w:p>
    <w:p w:rsidR="00A02313" w:rsidRPr="00D532FD" w:rsidRDefault="00A02313" w:rsidP="00D532FD">
      <w:pPr>
        <w:rPr>
          <w:lang w:val="en-US"/>
        </w:rPr>
      </w:pPr>
      <w:r w:rsidRPr="00D532FD">
        <w:rPr>
          <w:lang w:val="en-US"/>
        </w:rPr>
        <w:t xml:space="preserve">    procedure Button7Click(Sender: TObject);</w:t>
      </w:r>
    </w:p>
    <w:p w:rsidR="00A02313" w:rsidRPr="00D532FD" w:rsidRDefault="00A02313" w:rsidP="00D532FD">
      <w:pPr>
        <w:rPr>
          <w:lang w:val="en-US"/>
        </w:rPr>
      </w:pPr>
      <w:r w:rsidRPr="00D532FD">
        <w:rPr>
          <w:lang w:val="en-US"/>
        </w:rPr>
        <w:t xml:space="preserve">    procedure Button4Click(Sender: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Button8Click(Sender: TObject);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Button10Click(Sender: TObject);</w:t>
      </w:r>
    </w:p>
    <w:p w:rsidR="00A02313" w:rsidRPr="00D532FD" w:rsidRDefault="00A02313" w:rsidP="00D532FD">
      <w:pPr>
        <w:rPr>
          <w:lang w:val="en-US"/>
        </w:rPr>
      </w:pPr>
      <w:r w:rsidRPr="00D532FD">
        <w:rPr>
          <w:lang w:val="en-US"/>
        </w:rPr>
        <w:t xml:space="preserve">    procedure Button9Click(Sender: TObject);</w:t>
      </w:r>
    </w:p>
    <w:p w:rsidR="00A02313" w:rsidRPr="00D532FD" w:rsidRDefault="00A02313" w:rsidP="00D532FD">
      <w:pPr>
        <w:rPr>
          <w:lang w:val="en-US"/>
        </w:rPr>
      </w:pPr>
      <w:r w:rsidRPr="00D532FD">
        <w:rPr>
          <w:lang w:val="en-US"/>
        </w:rPr>
        <w:t xml:space="preserve">    procedure Button13Click(Sender: TObject);</w:t>
      </w:r>
    </w:p>
    <w:p w:rsidR="00A02313" w:rsidRPr="00D532FD" w:rsidRDefault="00A02313" w:rsidP="00D532FD">
      <w:pPr>
        <w:rPr>
          <w:lang w:val="en-US"/>
        </w:rPr>
      </w:pPr>
      <w:r w:rsidRPr="00D532FD">
        <w:rPr>
          <w:lang w:val="en-US"/>
        </w:rPr>
        <w:t xml:space="preserve">    procedure Button14Click(Sender: TObject);</w:t>
      </w:r>
    </w:p>
    <w:p w:rsidR="00A02313" w:rsidRPr="00D532FD" w:rsidRDefault="00A02313" w:rsidP="00D532FD">
      <w:pPr>
        <w:rPr>
          <w:lang w:val="en-US"/>
        </w:rPr>
      </w:pPr>
      <w:r w:rsidRPr="00D532FD">
        <w:rPr>
          <w:lang w:val="en-US"/>
        </w:rPr>
        <w:t xml:space="preserve">    procedure Button15Click(Sender: TObject);</w:t>
      </w:r>
    </w:p>
    <w:p w:rsidR="00A02313" w:rsidRPr="00D532FD" w:rsidRDefault="00A02313" w:rsidP="00D532FD">
      <w:pPr>
        <w:rPr>
          <w:lang w:val="en-US"/>
        </w:rPr>
      </w:pPr>
      <w:r w:rsidRPr="00D532FD">
        <w:rPr>
          <w:lang w:val="en-US"/>
        </w:rPr>
        <w:t xml:space="preserve">    procedure Button16Click(Sender: TObject);</w:t>
      </w:r>
    </w:p>
    <w:p w:rsidR="00A02313" w:rsidRPr="00D532FD" w:rsidRDefault="00A02313" w:rsidP="00D532FD">
      <w:pPr>
        <w:rPr>
          <w:lang w:val="en-US"/>
        </w:rPr>
      </w:pPr>
      <w:r w:rsidRPr="00D532FD">
        <w:rPr>
          <w:lang w:val="en-US"/>
        </w:rPr>
        <w:t xml:space="preserve">    procedure Button12Click(Sender: TObject);</w:t>
      </w:r>
    </w:p>
    <w:p w:rsidR="00A02313" w:rsidRPr="00D532FD" w:rsidRDefault="00A02313" w:rsidP="00D532FD">
      <w:pPr>
        <w:rPr>
          <w:lang w:val="en-US"/>
        </w:rPr>
      </w:pPr>
      <w:r w:rsidRPr="00D532FD">
        <w:rPr>
          <w:lang w:val="en-US"/>
        </w:rPr>
        <w:t xml:space="preserve">    procedure Button11Click(Sender: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AC34DA" w:rsidRDefault="00A02313" w:rsidP="00D532FD">
      <w:pPr>
        <w:rPr>
          <w:lang w:val="en-US"/>
        </w:rPr>
      </w:pPr>
      <w:r>
        <w:rPr>
          <w:lang w:val="en-US"/>
        </w:rPr>
        <w:t xml:space="preserve">  end;</w:t>
      </w: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Form1: TForm1;</w:t>
      </w:r>
    </w:p>
    <w:p w:rsidR="00A02313" w:rsidRPr="00D532FD" w:rsidRDefault="00A02313" w:rsidP="00D532FD">
      <w:pPr>
        <w:rPr>
          <w:lang w:val="en-US"/>
        </w:rPr>
      </w:pPr>
      <w:r w:rsidRPr="00D532FD">
        <w:rPr>
          <w:lang w:val="en-US"/>
        </w:rPr>
        <w:t xml:space="preserve">  korzina:double;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AC34DA" w:rsidRDefault="00A02313" w:rsidP="00D532FD">
      <w:pPr>
        <w:rPr>
          <w:lang w:val="en-US"/>
        </w:rPr>
      </w:pPr>
      <w:r w:rsidRPr="00D532FD">
        <w:rPr>
          <w:lang w:val="en-US"/>
        </w:rPr>
        <w:lastRenderedPageBreak/>
        <w:t>uses Unit3, Unit4, Unit5, Unit6, Unit7, Unit8,</w:t>
      </w:r>
      <w:r>
        <w:rPr>
          <w:lang w:val="en-US"/>
        </w:rPr>
        <w:t xml:space="preserve"> Unit9, Unit10, Unit11, Unit12;</w:t>
      </w:r>
    </w:p>
    <w:p w:rsidR="00A02313" w:rsidRPr="00AC34DA" w:rsidRDefault="00A02313" w:rsidP="00D532FD">
      <w:pPr>
        <w:rPr>
          <w:lang w:val="en-US"/>
        </w:rPr>
      </w:pPr>
      <w:r>
        <w:rPr>
          <w:lang w:val="en-US"/>
        </w:rPr>
        <w:t>{$R *.dfm}</w:t>
      </w:r>
    </w:p>
    <w:p w:rsidR="00A02313" w:rsidRPr="00D532FD" w:rsidRDefault="00A02313" w:rsidP="00D532FD">
      <w:pPr>
        <w:rPr>
          <w:lang w:val="en-US"/>
        </w:rPr>
      </w:pPr>
      <w:r w:rsidRPr="00D532FD">
        <w:rPr>
          <w:lang w:val="en-US"/>
        </w:rPr>
        <w:t>procedure TForm1.Button10Click(Sender: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form11.show;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TForm1.Button11Click(Sender: TObject);</w:t>
      </w: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a,b: Integer;</w:t>
      </w:r>
    </w:p>
    <w:p w:rsidR="00A02313" w:rsidRPr="00D532FD" w:rsidRDefault="00A02313" w:rsidP="00D532FD">
      <w:pPr>
        <w:rPr>
          <w:lang w:val="en-US"/>
        </w:rPr>
      </w:pPr>
      <w:r w:rsidRPr="00D532FD">
        <w:rPr>
          <w:lang w:val="en-US"/>
        </w:rPr>
        <w:t xml:space="preserve"> WordApp, Wd: Variant;</w:t>
      </w:r>
    </w:p>
    <w:p w:rsidR="00A02313" w:rsidRPr="00D532FD" w:rsidRDefault="00A02313" w:rsidP="00D532FD">
      <w:pPr>
        <w:rPr>
          <w:lang w:val="en-US"/>
        </w:rPr>
      </w:pPr>
      <w:r w:rsidRPr="00D532FD">
        <w:rPr>
          <w:lang w:val="en-US"/>
        </w:rPr>
        <w:t xml:space="preserve"> appath1:string;</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j,k, t:integer;</w:t>
      </w:r>
    </w:p>
    <w:p w:rsidR="00A02313" w:rsidRPr="00D532FD" w:rsidRDefault="00A02313" w:rsidP="00D532FD">
      <w:pPr>
        <w:rPr>
          <w:lang w:val="en-US"/>
        </w:rPr>
      </w:pPr>
      <w:r w:rsidRPr="00D532FD">
        <w:rPr>
          <w:lang w:val="en-US"/>
        </w:rPr>
        <w:t xml:space="preserve"> sss:string;</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 xml:space="preserve">           WordApp:=CreateOleObject('Word.Application');</w:t>
      </w:r>
    </w:p>
    <w:p w:rsidR="00A02313" w:rsidRPr="00D532FD" w:rsidRDefault="00A02313" w:rsidP="00D532FD">
      <w:pPr>
        <w:rPr>
          <w:lang w:val="en-US"/>
        </w:rPr>
      </w:pPr>
      <w:r w:rsidRPr="00D532FD">
        <w:rPr>
          <w:lang w:val="en-US"/>
        </w:rPr>
        <w:t xml:space="preserve">        appath1:=ExtractFilePath(application.exename ) ;</w:t>
      </w:r>
    </w:p>
    <w:p w:rsidR="00A02313" w:rsidRPr="00D532FD" w:rsidRDefault="00A02313" w:rsidP="00D532FD">
      <w:pPr>
        <w:rPr>
          <w:lang w:val="en-US"/>
        </w:rPr>
      </w:pPr>
      <w:r w:rsidRPr="00D532FD">
        <w:rPr>
          <w:lang w:val="en-US"/>
        </w:rPr>
        <w:t xml:space="preserve"> Wd:=WordApp.Documents.add(appath1+'\tempword.dotx');</w:t>
      </w:r>
    </w:p>
    <w:p w:rsidR="00A02313" w:rsidRPr="00D532FD" w:rsidRDefault="00A02313" w:rsidP="00D532FD">
      <w:pPr>
        <w:rPr>
          <w:lang w:val="en-US"/>
        </w:rPr>
      </w:pPr>
    </w:p>
    <w:p w:rsidR="00A02313" w:rsidRPr="00D532FD" w:rsidRDefault="00A02313" w:rsidP="00D532FD">
      <w:pPr>
        <w:rPr>
          <w:lang w:val="en-US"/>
        </w:rPr>
      </w:pPr>
      <w:r w:rsidRPr="00D532FD">
        <w:rPr>
          <w:lang w:val="en-US"/>
        </w:rPr>
        <w:t>k:=dbgrid1.DataSource.DataSet.RecordCount;</w:t>
      </w:r>
    </w:p>
    <w:p w:rsidR="00A02313" w:rsidRPr="00D532FD" w:rsidRDefault="00A02313" w:rsidP="00D532FD">
      <w:pPr>
        <w:rPr>
          <w:lang w:val="en-US"/>
        </w:rPr>
      </w:pPr>
      <w:r w:rsidRPr="00D532FD">
        <w:rPr>
          <w:lang w:val="en-US"/>
        </w:rPr>
        <w:t>with TMyDBGrid(DBGrid1).DataLink do</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t:=activerecord;</w:t>
      </w:r>
    </w:p>
    <w:p w:rsidR="00A02313" w:rsidRPr="00D532FD" w:rsidRDefault="00A02313" w:rsidP="00D532FD">
      <w:pPr>
        <w:rPr>
          <w:lang w:val="en-US"/>
        </w:rPr>
      </w:pPr>
      <w:r w:rsidRPr="00D532FD">
        <w:rPr>
          <w:lang w:val="en-US"/>
        </w:rPr>
        <w:t xml:space="preserve">   //  dbgrid1.DataSource.DataSet.MoveBy(t);</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WordApp.ActiveDocument.Range.InsertAfter(Fields[5].AsString);</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lastRenderedPageBreak/>
        <w:t xml:space="preserve">   WordApp.ActiveDocument.Range.InsertAfter('</w:t>
      </w:r>
      <w:r>
        <w:t>Вид</w:t>
      </w:r>
      <w:r w:rsidRPr="00D532FD">
        <w:rPr>
          <w:lang w:val="en-US"/>
        </w:rPr>
        <w:t xml:space="preserve"> </w:t>
      </w:r>
      <w:r>
        <w:t>продукции</w:t>
      </w:r>
      <w:r w:rsidRPr="00D532FD">
        <w:rPr>
          <w:lang w:val="en-US"/>
        </w:rPr>
        <w:t>: '+Fields[1].AsString);</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w:t>
      </w:r>
      <w:r>
        <w:t>Количество</w:t>
      </w:r>
      <w:r w:rsidRPr="00D532FD">
        <w:rPr>
          <w:lang w:val="en-US"/>
        </w:rPr>
        <w:t>: '+Fields[2].AsString);</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w:t>
      </w:r>
      <w:r>
        <w:t>Цена</w:t>
      </w:r>
      <w:r w:rsidRPr="00D532FD">
        <w:rPr>
          <w:lang w:val="en-US"/>
        </w:rPr>
        <w:t>:');</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if (Fields[3].AsString&lt;&gt;'') then   WordApp.ActiveDocument.Range.InsertAfter(strtofloat(Fields[3].AsString)) else WordApp.ActiveDocument.Range.InsertAfter('');</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w:t>
      </w:r>
      <w:r>
        <w:t>ЦенаНДС</w:t>
      </w:r>
      <w:r w:rsidRPr="00D532FD">
        <w:rPr>
          <w:lang w:val="en-US"/>
        </w:rPr>
        <w:t>:');</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if (Fields[4].AsString&lt;&gt;'') then   WordApp.ActiveDocument.Range.InsertAfter(strtofloat(Fields[4].AsString)) else WordApp.ActiveDocument.Range.InsertAfter('');</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w:t>
      </w:r>
      <w:r>
        <w:t>Вид</w:t>
      </w:r>
      <w:r w:rsidRPr="00D532FD">
        <w:rPr>
          <w:lang w:val="en-US"/>
        </w:rPr>
        <w:t xml:space="preserve"> </w:t>
      </w:r>
      <w:r>
        <w:t>доставки</w:t>
      </w:r>
      <w:r w:rsidRPr="00D532FD">
        <w:rPr>
          <w:lang w:val="en-US"/>
        </w:rPr>
        <w:t>:');</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WordApp.ActiveDocument.Range.InsertAfter(Fields[8].AsString);</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w:t>
      </w:r>
      <w:r>
        <w:t>Дата</w:t>
      </w:r>
      <w:r w:rsidRPr="00D532FD">
        <w:rPr>
          <w:lang w:val="en-US"/>
        </w:rPr>
        <w:t xml:space="preserve"> </w:t>
      </w:r>
      <w:r>
        <w:t>заказа</w:t>
      </w:r>
      <w:r w:rsidRPr="00D532FD">
        <w:rPr>
          <w:lang w:val="en-US"/>
        </w:rPr>
        <w:t>:');</w:t>
      </w:r>
    </w:p>
    <w:p w:rsidR="00A02313" w:rsidRPr="00D532FD" w:rsidRDefault="00A02313" w:rsidP="00D532FD">
      <w:pPr>
        <w:rPr>
          <w:lang w:val="en-US"/>
        </w:rPr>
      </w:pPr>
      <w:r w:rsidRPr="00D532FD">
        <w:rPr>
          <w:lang w:val="en-US"/>
        </w:rPr>
        <w:t xml:space="preserve">         WordApp.ActiveDocument.Range.InsertAfter(chr(13)+chr(10));</w:t>
      </w:r>
    </w:p>
    <w:p w:rsidR="00A02313" w:rsidRPr="00D532FD" w:rsidRDefault="00A02313" w:rsidP="00D532FD">
      <w:pPr>
        <w:rPr>
          <w:lang w:val="en-US"/>
        </w:rPr>
      </w:pPr>
      <w:r w:rsidRPr="00D532FD">
        <w:rPr>
          <w:lang w:val="en-US"/>
        </w:rPr>
        <w:t xml:space="preserve">        WordApp.ActiveDocument.Range.InsertAfter(Fields[14].AsString);</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 xml:space="preserve">     WordApp.Visible:=true;</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TForm1.Button12Click(Sender: TObject);</w:t>
      </w: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a,b: Integer;</w:t>
      </w:r>
    </w:p>
    <w:p w:rsidR="00A02313" w:rsidRPr="00D532FD" w:rsidRDefault="00A02313" w:rsidP="00D532FD">
      <w:pPr>
        <w:rPr>
          <w:lang w:val="en-US"/>
        </w:rPr>
      </w:pPr>
      <w:r w:rsidRPr="00D532FD">
        <w:rPr>
          <w:lang w:val="en-US"/>
        </w:rPr>
        <w:t xml:space="preserve"> ExApp, WB, WS: Variant;</w:t>
      </w:r>
    </w:p>
    <w:p w:rsidR="00A02313" w:rsidRPr="00D532FD" w:rsidRDefault="00A02313" w:rsidP="00D532FD">
      <w:pPr>
        <w:rPr>
          <w:lang w:val="en-US"/>
        </w:rPr>
      </w:pPr>
      <w:r w:rsidRPr="00D532FD">
        <w:rPr>
          <w:lang w:val="en-US"/>
        </w:rPr>
        <w:t xml:space="preserve"> appath1:string;</w:t>
      </w:r>
    </w:p>
    <w:p w:rsidR="00A02313" w:rsidRPr="00D532FD" w:rsidRDefault="00A02313" w:rsidP="00D532FD">
      <w:pPr>
        <w:rPr>
          <w:lang w:val="en-US"/>
        </w:rPr>
      </w:pPr>
      <w:r w:rsidRPr="00D532FD">
        <w:rPr>
          <w:lang w:val="en-US"/>
        </w:rPr>
        <w:t xml:space="preserve"> uu:array[1..10] of integer;</w:t>
      </w:r>
    </w:p>
    <w:p w:rsidR="00A02313" w:rsidRPr="00D532FD" w:rsidRDefault="00A02313" w:rsidP="00D532FD">
      <w:pPr>
        <w:rPr>
          <w:lang w:val="en-US"/>
        </w:rPr>
      </w:pPr>
      <w:r w:rsidRPr="00D532FD">
        <w:rPr>
          <w:lang w:val="en-US"/>
        </w:rPr>
        <w:t xml:space="preserve"> j,k, t:integer;</w:t>
      </w:r>
    </w:p>
    <w:p w:rsidR="00A02313" w:rsidRPr="00D532FD" w:rsidRDefault="00A02313" w:rsidP="00D532FD">
      <w:pPr>
        <w:rPr>
          <w:lang w:val="en-US"/>
        </w:rPr>
      </w:pPr>
      <w:r w:rsidRPr="00D532FD">
        <w:rPr>
          <w:lang w:val="en-US"/>
        </w:rPr>
        <w:t xml:space="preserve"> sss:string;</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 xml:space="preserve">           ExApp:=CreateOleObject('Excel.Application');</w:t>
      </w:r>
    </w:p>
    <w:p w:rsidR="00A02313" w:rsidRPr="00D532FD" w:rsidRDefault="00A02313" w:rsidP="00D532FD">
      <w:pPr>
        <w:rPr>
          <w:lang w:val="en-US"/>
        </w:rPr>
      </w:pPr>
      <w:r w:rsidRPr="00D532FD">
        <w:rPr>
          <w:lang w:val="en-US"/>
        </w:rPr>
        <w:t xml:space="preserve">        appath1:=ExtractFilePath(application.exename ) ;</w:t>
      </w:r>
    </w:p>
    <w:p w:rsidR="00A02313" w:rsidRPr="00D532FD" w:rsidRDefault="00A02313" w:rsidP="00D532FD">
      <w:pPr>
        <w:rPr>
          <w:lang w:val="en-US"/>
        </w:rPr>
      </w:pPr>
      <w:r w:rsidRPr="00D532FD">
        <w:rPr>
          <w:lang w:val="en-US"/>
        </w:rPr>
        <w:t xml:space="preserve"> WB:=ExApp.WorkBooks.open(appath1+'\temp.xltx');</w:t>
      </w:r>
    </w:p>
    <w:p w:rsidR="00A02313" w:rsidRPr="00D532FD" w:rsidRDefault="00A02313" w:rsidP="00D532FD">
      <w:pPr>
        <w:rPr>
          <w:lang w:val="en-US"/>
        </w:rPr>
      </w:pPr>
      <w:r w:rsidRPr="00D532FD">
        <w:rPr>
          <w:lang w:val="en-US"/>
        </w:rPr>
        <w:t xml:space="preserve"> WS := ExApp.Workbooks[1].WorkSheets[1];</w:t>
      </w:r>
    </w:p>
    <w:p w:rsidR="00A02313" w:rsidRPr="00D532FD" w:rsidRDefault="00A02313" w:rsidP="00D532FD">
      <w:pPr>
        <w:rPr>
          <w:lang w:val="en-US"/>
        </w:rPr>
      </w:pPr>
      <w:r w:rsidRPr="00D532FD">
        <w:rPr>
          <w:lang w:val="en-US"/>
        </w:rPr>
        <w:t>k:=dbgrid1.DataSource.DataSet.RecordCount;</w:t>
      </w:r>
    </w:p>
    <w:p w:rsidR="00A02313" w:rsidRPr="00D532FD" w:rsidRDefault="00A02313" w:rsidP="00D532FD">
      <w:pPr>
        <w:rPr>
          <w:lang w:val="en-US"/>
        </w:rPr>
      </w:pPr>
      <w:r w:rsidRPr="00D532FD">
        <w:rPr>
          <w:lang w:val="en-US"/>
        </w:rPr>
        <w:t>with TMyDBGrid(DBGrid1).DataLink do</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 xml:space="preserve">      for t := 1 to k do</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 xml:space="preserve">    for j := 0 to 14 do</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 xml:space="preserve">     if (j=3) or (j=4) 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 xml:space="preserve">       if Fields[j].AsString&lt;&gt;'' then</w:t>
      </w:r>
    </w:p>
    <w:p w:rsidR="00A02313" w:rsidRPr="00D532FD" w:rsidRDefault="00A02313" w:rsidP="00D532FD">
      <w:pPr>
        <w:rPr>
          <w:lang w:val="en-US"/>
        </w:rPr>
      </w:pPr>
      <w:r w:rsidRPr="00D532FD">
        <w:rPr>
          <w:lang w:val="en-US"/>
        </w:rPr>
        <w:t>WS.Cells[t+1, j+1].value:=strtofloat(Fields[j].AsString)</w:t>
      </w:r>
    </w:p>
    <w:p w:rsidR="00A02313" w:rsidRPr="00D532FD" w:rsidRDefault="00A02313" w:rsidP="00D532FD">
      <w:pPr>
        <w:rPr>
          <w:lang w:val="en-US"/>
        </w:rPr>
      </w:pPr>
      <w:r w:rsidRPr="00D532FD">
        <w:rPr>
          <w:lang w:val="en-US"/>
        </w:rPr>
        <w:t>else  WS.Cells[t+1, j+1].value:=''</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w:t>
      </w:r>
    </w:p>
    <w:p w:rsidR="00A02313" w:rsidRPr="00D532FD" w:rsidRDefault="00A02313" w:rsidP="00D532FD">
      <w:pPr>
        <w:rPr>
          <w:lang w:val="en-US"/>
        </w:rPr>
      </w:pPr>
      <w:r w:rsidRPr="00D532FD">
        <w:rPr>
          <w:lang w:val="en-US"/>
        </w:rPr>
        <w:t xml:space="preserve">     WS.Cells[t+1, j+1].value:=Fields[j].Asstring;</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lastRenderedPageBreak/>
        <w:t xml:space="preserve">    dbgrid1.DataSource.DataSet.MoveBy(1);</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ExApp.Visible:=true;</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procedure TForm1.Button13Click(Sender: TObject);</w:t>
      </w:r>
    </w:p>
    <w:p w:rsidR="00A02313" w:rsidRPr="00D532FD" w:rsidRDefault="00A02313" w:rsidP="00D532FD">
      <w:pPr>
        <w:rPr>
          <w:lang w:val="en-US"/>
        </w:rPr>
      </w:pPr>
      <w:r w:rsidRPr="00D532FD">
        <w:rPr>
          <w:lang w:val="en-US"/>
        </w:rPr>
        <w:t>var s:string;</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s:=form1.DBLookupComboBox1.KeyValue;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datamodule2.korzinatable.Filtered:=True;</w:t>
      </w:r>
    </w:p>
    <w:p w:rsidR="00A02313" w:rsidRPr="00D532FD" w:rsidRDefault="00A02313" w:rsidP="00D532FD">
      <w:pPr>
        <w:rPr>
          <w:lang w:val="en-US"/>
        </w:rPr>
      </w:pPr>
      <w:r w:rsidRPr="00D532FD">
        <w:rPr>
          <w:lang w:val="en-US"/>
        </w:rPr>
        <w:t>datamodule2.korzinatable.Filter:='</w:t>
      </w:r>
      <w:r>
        <w:t>статусоплат</w:t>
      </w:r>
      <w:r w:rsidRPr="00D532FD">
        <w:rPr>
          <w:lang w:val="en-US"/>
        </w:rPr>
        <w:t>='+s;</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TForm1.Button14Click(Sender: TObject);</w:t>
      </w:r>
    </w:p>
    <w:p w:rsidR="00A02313" w:rsidRPr="00D532FD" w:rsidRDefault="00A02313" w:rsidP="00D532FD">
      <w:pPr>
        <w:rPr>
          <w:lang w:val="en-US"/>
        </w:rPr>
      </w:pPr>
      <w:r w:rsidRPr="00D532FD">
        <w:rPr>
          <w:lang w:val="en-US"/>
        </w:rPr>
        <w:t>var s:string;</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s:=form1.DBLookupComboBox2.KeyValue;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datamodule2.korzinatable.Filtered:=True;</w:t>
      </w:r>
    </w:p>
    <w:p w:rsidR="00A02313" w:rsidRPr="00D532FD" w:rsidRDefault="00A02313" w:rsidP="00D532FD">
      <w:pPr>
        <w:rPr>
          <w:lang w:val="en-US"/>
        </w:rPr>
      </w:pPr>
      <w:r w:rsidRPr="00D532FD">
        <w:rPr>
          <w:lang w:val="en-US"/>
        </w:rPr>
        <w:t>datamodule2.korzinatable.Filter:='</w:t>
      </w:r>
      <w:r>
        <w:t>клиент</w:t>
      </w:r>
      <w:r w:rsidRPr="00D532FD">
        <w:rPr>
          <w:lang w:val="en-US"/>
        </w:rPr>
        <w:t>='+s;</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TForm1.Button15Click(Sender: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datamodule2.korzinatable.Filtered:=false;</w:t>
      </w:r>
    </w:p>
    <w:p w:rsidR="00A02313" w:rsidRPr="00D532FD" w:rsidRDefault="00A02313" w:rsidP="00D532FD">
      <w:pPr>
        <w:rPr>
          <w:lang w:val="en-US"/>
        </w:rPr>
      </w:pPr>
      <w:r w:rsidRPr="00D532FD">
        <w:rPr>
          <w:lang w:val="en-US"/>
        </w:rPr>
        <w:lastRenderedPageBreak/>
        <w:t>end;</w:t>
      </w:r>
    </w:p>
    <w:p w:rsidR="00A02313" w:rsidRPr="00D532FD" w:rsidRDefault="00A02313" w:rsidP="00D532FD">
      <w:pPr>
        <w:rPr>
          <w:lang w:val="en-US"/>
        </w:rPr>
      </w:pPr>
      <w:r w:rsidRPr="00D532FD">
        <w:rPr>
          <w:lang w:val="en-US"/>
        </w:rPr>
        <w:t>procedure TForm1.Button16Click(Sender: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korzina:=0;</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procedure TForm1.Button1Click(Sender: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form7.show;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procedure TForm1.Button2Click(Sender: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form8.show;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procedure TForm1.Button3Click(Sender: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form10.show;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procedure TForm1.Button4Click(Sender: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form6.show;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TForm1.Button5Click(Sender: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form4.show;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TForm1.Button6Click(Sender: TObject);</w:t>
      </w:r>
    </w:p>
    <w:p w:rsidR="00A02313" w:rsidRPr="00495C54" w:rsidRDefault="00A02313" w:rsidP="00D532FD">
      <w:pPr>
        <w:rPr>
          <w:lang w:val="en-US"/>
        </w:rPr>
      </w:pPr>
      <w:r w:rsidRPr="00495C54">
        <w:rPr>
          <w:lang w:val="en-US"/>
        </w:rPr>
        <w:t>begin</w:t>
      </w:r>
    </w:p>
    <w:p w:rsidR="00A02313" w:rsidRPr="00495C54" w:rsidRDefault="00A02313" w:rsidP="00D532FD">
      <w:pPr>
        <w:rPr>
          <w:lang w:val="en-US"/>
        </w:rPr>
      </w:pPr>
      <w:r w:rsidRPr="00495C54">
        <w:rPr>
          <w:lang w:val="en-US"/>
        </w:rPr>
        <w:t>form3.show;</w:t>
      </w:r>
    </w:p>
    <w:p w:rsidR="00A02313" w:rsidRPr="00AC34DA" w:rsidRDefault="00A02313" w:rsidP="00D532FD">
      <w:pPr>
        <w:rPr>
          <w:lang w:val="en-US"/>
        </w:rPr>
      </w:pPr>
      <w:r w:rsidRPr="00AC34DA">
        <w:rPr>
          <w:lang w:val="en-US"/>
        </w:rPr>
        <w:lastRenderedPageBreak/>
        <w:t>end;</w:t>
      </w:r>
    </w:p>
    <w:p w:rsidR="00A02313" w:rsidRPr="00AC34DA" w:rsidRDefault="00A02313" w:rsidP="00D532FD">
      <w:pPr>
        <w:rPr>
          <w:lang w:val="en-US"/>
        </w:rPr>
      </w:pPr>
    </w:p>
    <w:p w:rsidR="00A02313" w:rsidRPr="00D532FD" w:rsidRDefault="00A02313" w:rsidP="00D532FD">
      <w:pPr>
        <w:rPr>
          <w:lang w:val="en-US"/>
        </w:rPr>
      </w:pPr>
      <w:r w:rsidRPr="00D532FD">
        <w:rPr>
          <w:lang w:val="en-US"/>
        </w:rPr>
        <w:t>procedure TForm1.Button7Click(Sender: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form5.show;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TForm1.Button8Click(Sender: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form9.show;</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TForm1.Button9Click(Sender: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form12.show;</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Unit2;</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SysUtils, Classes, DB, ADODB;</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TDataModule2 = class(TDataModule)</w:t>
      </w:r>
    </w:p>
    <w:p w:rsidR="00A02313" w:rsidRPr="00D532FD" w:rsidRDefault="00A02313" w:rsidP="00D532FD">
      <w:pPr>
        <w:rPr>
          <w:lang w:val="en-US"/>
        </w:rPr>
      </w:pPr>
      <w:r w:rsidRPr="00D532FD">
        <w:rPr>
          <w:lang w:val="en-US"/>
        </w:rPr>
        <w:t xml:space="preserve">    ADOConnection1: TADOConnection;</w:t>
      </w:r>
    </w:p>
    <w:p w:rsidR="00A02313" w:rsidRPr="00D532FD" w:rsidRDefault="00A02313" w:rsidP="00D532FD">
      <w:pPr>
        <w:rPr>
          <w:lang w:val="en-US"/>
        </w:rPr>
      </w:pPr>
      <w:r w:rsidRPr="00D532FD">
        <w:rPr>
          <w:lang w:val="en-US"/>
        </w:rPr>
        <w:t xml:space="preserve">    sotrtable: TADOTable;</w:t>
      </w:r>
    </w:p>
    <w:p w:rsidR="00A02313" w:rsidRPr="00D532FD" w:rsidRDefault="00A02313" w:rsidP="00D532FD">
      <w:pPr>
        <w:rPr>
          <w:lang w:val="en-US"/>
        </w:rPr>
      </w:pPr>
      <w:r w:rsidRPr="00D532FD">
        <w:rPr>
          <w:lang w:val="en-US"/>
        </w:rPr>
        <w:t xml:space="preserve">    klienttable: TADOTable;</w:t>
      </w:r>
    </w:p>
    <w:p w:rsidR="00A02313" w:rsidRPr="00D532FD" w:rsidRDefault="00A02313" w:rsidP="00D532FD">
      <w:pPr>
        <w:rPr>
          <w:lang w:val="en-US"/>
        </w:rPr>
      </w:pPr>
      <w:r w:rsidRPr="00D532FD">
        <w:rPr>
          <w:lang w:val="en-US"/>
        </w:rPr>
        <w:t xml:space="preserve">    dostavkatable: TADOTable;</w:t>
      </w:r>
    </w:p>
    <w:p w:rsidR="00A02313" w:rsidRPr="00D532FD" w:rsidRDefault="00A02313" w:rsidP="00D532FD">
      <w:pPr>
        <w:rPr>
          <w:lang w:val="en-US"/>
        </w:rPr>
      </w:pPr>
      <w:r w:rsidRPr="00D532FD">
        <w:rPr>
          <w:lang w:val="en-US"/>
        </w:rPr>
        <w:lastRenderedPageBreak/>
        <w:t xml:space="preserve">    formatchekatable: TADOTable;</w:t>
      </w:r>
    </w:p>
    <w:p w:rsidR="00A02313" w:rsidRPr="00D532FD" w:rsidRDefault="00A02313" w:rsidP="00D532FD">
      <w:pPr>
        <w:rPr>
          <w:lang w:val="en-US"/>
        </w:rPr>
      </w:pPr>
      <w:r w:rsidRPr="00D532FD">
        <w:rPr>
          <w:lang w:val="en-US"/>
        </w:rPr>
        <w:t xml:space="preserve">    vidtisntable: TADOTable;</w:t>
      </w:r>
    </w:p>
    <w:p w:rsidR="00A02313" w:rsidRPr="00D532FD" w:rsidRDefault="00A02313" w:rsidP="00D532FD">
      <w:pPr>
        <w:rPr>
          <w:lang w:val="en-US"/>
        </w:rPr>
      </w:pPr>
      <w:r w:rsidRPr="00D532FD">
        <w:rPr>
          <w:lang w:val="en-US"/>
        </w:rPr>
        <w:t xml:space="preserve">    svetntable: TADOTable;</w:t>
      </w:r>
    </w:p>
    <w:p w:rsidR="00A02313" w:rsidRPr="00D532FD" w:rsidRDefault="00A02313" w:rsidP="00D532FD">
      <w:pPr>
        <w:rPr>
          <w:lang w:val="en-US"/>
        </w:rPr>
      </w:pPr>
      <w:r w:rsidRPr="00D532FD">
        <w:rPr>
          <w:lang w:val="en-US"/>
        </w:rPr>
        <w:t xml:space="preserve">    plotntable: TADOTable;</w:t>
      </w:r>
    </w:p>
    <w:p w:rsidR="00A02313" w:rsidRPr="00D532FD" w:rsidRDefault="00A02313" w:rsidP="00D532FD">
      <w:pPr>
        <w:rPr>
          <w:lang w:val="en-US"/>
        </w:rPr>
      </w:pPr>
      <w:r w:rsidRPr="00D532FD">
        <w:rPr>
          <w:lang w:val="en-US"/>
        </w:rPr>
        <w:t xml:space="preserve">    formattable: TADOTable;</w:t>
      </w:r>
    </w:p>
    <w:p w:rsidR="00A02313" w:rsidRPr="00D532FD" w:rsidRDefault="00A02313" w:rsidP="00D532FD">
      <w:pPr>
        <w:rPr>
          <w:lang w:val="en-US"/>
        </w:rPr>
      </w:pPr>
      <w:r w:rsidRPr="00D532FD">
        <w:rPr>
          <w:lang w:val="en-US"/>
        </w:rPr>
        <w:t xml:space="preserve">    vidbumtable: TADOTable;</w:t>
      </w:r>
    </w:p>
    <w:p w:rsidR="00A02313" w:rsidRPr="00D532FD" w:rsidRDefault="00A02313" w:rsidP="00D532FD">
      <w:pPr>
        <w:rPr>
          <w:lang w:val="en-US"/>
        </w:rPr>
      </w:pPr>
      <w:r w:rsidRPr="00D532FD">
        <w:rPr>
          <w:lang w:val="en-US"/>
        </w:rPr>
        <w:t xml:space="preserve">    vidlaktable: TADOTable;</w:t>
      </w:r>
    </w:p>
    <w:p w:rsidR="00A02313" w:rsidRPr="00D532FD" w:rsidRDefault="00A02313" w:rsidP="00D532FD">
      <w:pPr>
        <w:rPr>
          <w:lang w:val="en-US"/>
        </w:rPr>
      </w:pPr>
      <w:r w:rsidRPr="00D532FD">
        <w:rPr>
          <w:lang w:val="en-US"/>
        </w:rPr>
        <w:t xml:space="preserve">    formatplenkitable: TADOTable;</w:t>
      </w:r>
    </w:p>
    <w:p w:rsidR="00A02313" w:rsidRPr="00D532FD" w:rsidRDefault="00A02313" w:rsidP="00D532FD">
      <w:pPr>
        <w:rPr>
          <w:lang w:val="en-US"/>
        </w:rPr>
      </w:pPr>
      <w:r w:rsidRPr="00D532FD">
        <w:rPr>
          <w:lang w:val="en-US"/>
        </w:rPr>
        <w:t xml:space="preserve">    pararmstable: TADOTable;</w:t>
      </w:r>
    </w:p>
    <w:p w:rsidR="00A02313" w:rsidRPr="00D532FD" w:rsidRDefault="00A02313" w:rsidP="00D532FD">
      <w:pPr>
        <w:rPr>
          <w:lang w:val="en-US"/>
        </w:rPr>
      </w:pPr>
      <w:r w:rsidRPr="00D532FD">
        <w:rPr>
          <w:lang w:val="en-US"/>
        </w:rPr>
        <w:t xml:space="preserve">    oplattable: TADOTable;</w:t>
      </w:r>
    </w:p>
    <w:p w:rsidR="00A02313" w:rsidRPr="00D532FD" w:rsidRDefault="00A02313" w:rsidP="00D532FD">
      <w:pPr>
        <w:rPr>
          <w:lang w:val="en-US"/>
        </w:rPr>
      </w:pPr>
      <w:r w:rsidRPr="00D532FD">
        <w:rPr>
          <w:lang w:val="en-US"/>
        </w:rPr>
        <w:t xml:space="preserve">    vidprodtable: TADOTable;</w:t>
      </w:r>
    </w:p>
    <w:p w:rsidR="00A02313" w:rsidRPr="00D532FD" w:rsidRDefault="00A02313" w:rsidP="00D532FD">
      <w:pPr>
        <w:rPr>
          <w:lang w:val="en-US"/>
        </w:rPr>
      </w:pPr>
      <w:r w:rsidRPr="00D532FD">
        <w:rPr>
          <w:lang w:val="en-US"/>
        </w:rPr>
        <w:t xml:space="preserve">    korzinatable: TADOTable;</w:t>
      </w:r>
    </w:p>
    <w:p w:rsidR="00A02313" w:rsidRPr="00D532FD" w:rsidRDefault="00A02313" w:rsidP="00D532FD">
      <w:pPr>
        <w:rPr>
          <w:lang w:val="en-US"/>
        </w:rPr>
      </w:pPr>
      <w:r w:rsidRPr="00D532FD">
        <w:rPr>
          <w:lang w:val="en-US"/>
        </w:rPr>
        <w:t xml:space="preserve">    sotr: TDataSource;</w:t>
      </w:r>
    </w:p>
    <w:p w:rsidR="00A02313" w:rsidRPr="00D532FD" w:rsidRDefault="00A02313" w:rsidP="00D532FD">
      <w:pPr>
        <w:rPr>
          <w:lang w:val="en-US"/>
        </w:rPr>
      </w:pPr>
      <w:r w:rsidRPr="00D532FD">
        <w:rPr>
          <w:lang w:val="en-US"/>
        </w:rPr>
        <w:t xml:space="preserve">    sotrtable</w:t>
      </w:r>
      <w:r>
        <w:t>Код</w:t>
      </w:r>
      <w:r w:rsidRPr="00D532FD">
        <w:rPr>
          <w:lang w:val="en-US"/>
        </w:rPr>
        <w:t>: TAutoIncField;</w:t>
      </w:r>
    </w:p>
    <w:p w:rsidR="00A02313" w:rsidRPr="00D532FD" w:rsidRDefault="00A02313" w:rsidP="00D532FD">
      <w:pPr>
        <w:rPr>
          <w:lang w:val="en-US"/>
        </w:rPr>
      </w:pPr>
      <w:r w:rsidRPr="00D532FD">
        <w:rPr>
          <w:lang w:val="en-US"/>
        </w:rPr>
        <w:t xml:space="preserve">    sotrtable</w:t>
      </w:r>
      <w:r>
        <w:t>фио</w:t>
      </w:r>
      <w:r w:rsidRPr="00D532FD">
        <w:rPr>
          <w:lang w:val="en-US"/>
        </w:rPr>
        <w:t>: TWideStringField;</w:t>
      </w:r>
    </w:p>
    <w:p w:rsidR="00A02313" w:rsidRPr="00D532FD" w:rsidRDefault="00A02313" w:rsidP="00D532FD">
      <w:pPr>
        <w:rPr>
          <w:lang w:val="en-US"/>
        </w:rPr>
      </w:pPr>
      <w:r w:rsidRPr="00D532FD">
        <w:rPr>
          <w:lang w:val="en-US"/>
        </w:rPr>
        <w:t xml:space="preserve">    sotrtable</w:t>
      </w:r>
      <w:r>
        <w:t>телефон</w:t>
      </w:r>
      <w:r w:rsidRPr="00D532FD">
        <w:rPr>
          <w:lang w:val="en-US"/>
        </w:rPr>
        <w:t>: TIntegerField;</w:t>
      </w:r>
    </w:p>
    <w:p w:rsidR="00A02313" w:rsidRPr="00D532FD" w:rsidRDefault="00A02313" w:rsidP="00D532FD">
      <w:pPr>
        <w:rPr>
          <w:lang w:val="en-US"/>
        </w:rPr>
      </w:pPr>
      <w:r w:rsidRPr="00D532FD">
        <w:rPr>
          <w:lang w:val="en-US"/>
        </w:rPr>
        <w:t xml:space="preserve">    klient: TDataSource;</w:t>
      </w:r>
    </w:p>
    <w:p w:rsidR="00A02313" w:rsidRPr="00D532FD" w:rsidRDefault="00A02313" w:rsidP="00D532FD">
      <w:pPr>
        <w:rPr>
          <w:lang w:val="en-US"/>
        </w:rPr>
      </w:pPr>
      <w:r w:rsidRPr="00D532FD">
        <w:rPr>
          <w:lang w:val="en-US"/>
        </w:rPr>
        <w:t xml:space="preserve">    klienttable</w:t>
      </w:r>
      <w:r>
        <w:t>Код</w:t>
      </w:r>
      <w:r w:rsidRPr="00D532FD">
        <w:rPr>
          <w:lang w:val="en-US"/>
        </w:rPr>
        <w:t>: TAutoIncField;</w:t>
      </w:r>
    </w:p>
    <w:p w:rsidR="00A02313" w:rsidRPr="00D532FD" w:rsidRDefault="00A02313" w:rsidP="00D532FD">
      <w:pPr>
        <w:rPr>
          <w:lang w:val="en-US"/>
        </w:rPr>
      </w:pPr>
      <w:r w:rsidRPr="00D532FD">
        <w:rPr>
          <w:lang w:val="en-US"/>
        </w:rPr>
        <w:t xml:space="preserve">    klienttable</w:t>
      </w:r>
      <w:r>
        <w:t>фио</w:t>
      </w:r>
      <w:r w:rsidRPr="00D532FD">
        <w:rPr>
          <w:lang w:val="en-US"/>
        </w:rPr>
        <w:t>: TWideStringField;</w:t>
      </w:r>
    </w:p>
    <w:p w:rsidR="00A02313" w:rsidRPr="00D532FD" w:rsidRDefault="00A02313" w:rsidP="00D532FD">
      <w:pPr>
        <w:rPr>
          <w:lang w:val="en-US"/>
        </w:rPr>
      </w:pPr>
      <w:r w:rsidRPr="00D532FD">
        <w:rPr>
          <w:lang w:val="en-US"/>
        </w:rPr>
        <w:t xml:space="preserve">    klienttable</w:t>
      </w:r>
      <w:r>
        <w:t>телефон</w:t>
      </w:r>
      <w:r w:rsidRPr="00D532FD">
        <w:rPr>
          <w:lang w:val="en-US"/>
        </w:rPr>
        <w:t>: TWideStringField;</w:t>
      </w:r>
    </w:p>
    <w:p w:rsidR="00A02313" w:rsidRPr="00D532FD" w:rsidRDefault="00A02313" w:rsidP="00D532FD">
      <w:pPr>
        <w:rPr>
          <w:lang w:val="en-US"/>
        </w:rPr>
      </w:pPr>
      <w:r w:rsidRPr="00D532FD">
        <w:rPr>
          <w:lang w:val="en-US"/>
        </w:rPr>
        <w:t xml:space="preserve">    klienttable</w:t>
      </w:r>
      <w:r>
        <w:t>рс</w:t>
      </w:r>
      <w:r w:rsidRPr="00D532FD">
        <w:rPr>
          <w:lang w:val="en-US"/>
        </w:rPr>
        <w:t>: TWideStringField;</w:t>
      </w:r>
    </w:p>
    <w:p w:rsidR="00A02313" w:rsidRPr="00D532FD" w:rsidRDefault="00A02313" w:rsidP="00D532FD">
      <w:pPr>
        <w:rPr>
          <w:lang w:val="en-US"/>
        </w:rPr>
      </w:pPr>
      <w:r w:rsidRPr="00D532FD">
        <w:rPr>
          <w:lang w:val="en-US"/>
        </w:rPr>
        <w:t xml:space="preserve">    dostavka: TDataSource;</w:t>
      </w:r>
    </w:p>
    <w:p w:rsidR="00A02313" w:rsidRPr="00D532FD" w:rsidRDefault="00A02313" w:rsidP="00D532FD">
      <w:pPr>
        <w:rPr>
          <w:lang w:val="en-US"/>
        </w:rPr>
      </w:pPr>
      <w:r w:rsidRPr="00D532FD">
        <w:rPr>
          <w:lang w:val="en-US"/>
        </w:rPr>
        <w:t xml:space="preserve">    formatcheka: TDataSource;</w:t>
      </w:r>
    </w:p>
    <w:p w:rsidR="00A02313" w:rsidRPr="00D532FD" w:rsidRDefault="00A02313" w:rsidP="00D532FD">
      <w:pPr>
        <w:rPr>
          <w:lang w:val="en-US"/>
        </w:rPr>
      </w:pPr>
      <w:r w:rsidRPr="00D532FD">
        <w:rPr>
          <w:lang w:val="en-US"/>
        </w:rPr>
        <w:t xml:space="preserve">    vidtisn: TDataSource;</w:t>
      </w:r>
    </w:p>
    <w:p w:rsidR="00A02313" w:rsidRPr="00D532FD" w:rsidRDefault="00A02313" w:rsidP="00D532FD">
      <w:pPr>
        <w:rPr>
          <w:lang w:val="en-US"/>
        </w:rPr>
      </w:pPr>
      <w:r w:rsidRPr="00D532FD">
        <w:rPr>
          <w:lang w:val="en-US"/>
        </w:rPr>
        <w:t xml:space="preserve">    svetn: TDataSource;</w:t>
      </w:r>
    </w:p>
    <w:p w:rsidR="00A02313" w:rsidRPr="00D532FD" w:rsidRDefault="00A02313" w:rsidP="00D532FD">
      <w:pPr>
        <w:rPr>
          <w:lang w:val="en-US"/>
        </w:rPr>
      </w:pPr>
      <w:r w:rsidRPr="00D532FD">
        <w:rPr>
          <w:lang w:val="en-US"/>
        </w:rPr>
        <w:t xml:space="preserve">    plotn: TDataSource;</w:t>
      </w:r>
    </w:p>
    <w:p w:rsidR="00A02313" w:rsidRPr="00D532FD" w:rsidRDefault="00A02313" w:rsidP="00D532FD">
      <w:pPr>
        <w:rPr>
          <w:lang w:val="en-US"/>
        </w:rPr>
      </w:pPr>
      <w:r w:rsidRPr="00D532FD">
        <w:rPr>
          <w:lang w:val="en-US"/>
        </w:rPr>
        <w:t xml:space="preserve">    format: TDataSource;</w:t>
      </w:r>
    </w:p>
    <w:p w:rsidR="00A02313" w:rsidRPr="00D532FD" w:rsidRDefault="00A02313" w:rsidP="00D532FD">
      <w:pPr>
        <w:rPr>
          <w:lang w:val="en-US"/>
        </w:rPr>
      </w:pPr>
      <w:r w:rsidRPr="00D532FD">
        <w:rPr>
          <w:lang w:val="en-US"/>
        </w:rPr>
        <w:t xml:space="preserve">    vidbum: TDataSource;</w:t>
      </w:r>
    </w:p>
    <w:p w:rsidR="00A02313" w:rsidRPr="00D532FD" w:rsidRDefault="00A02313" w:rsidP="00D532FD">
      <w:pPr>
        <w:rPr>
          <w:lang w:val="en-US"/>
        </w:rPr>
      </w:pPr>
      <w:r w:rsidRPr="00D532FD">
        <w:rPr>
          <w:lang w:val="en-US"/>
        </w:rPr>
        <w:t xml:space="preserve">    vidlak: TDataSource;</w:t>
      </w:r>
    </w:p>
    <w:p w:rsidR="00A02313" w:rsidRPr="00D532FD" w:rsidRDefault="00A02313" w:rsidP="00D532FD">
      <w:pPr>
        <w:rPr>
          <w:lang w:val="en-US"/>
        </w:rPr>
      </w:pPr>
      <w:r w:rsidRPr="00D532FD">
        <w:rPr>
          <w:lang w:val="en-US"/>
        </w:rPr>
        <w:t xml:space="preserve">    formatplenki: TDataSource;</w:t>
      </w:r>
    </w:p>
    <w:p w:rsidR="00A02313" w:rsidRPr="00D532FD" w:rsidRDefault="00A02313" w:rsidP="00D532FD">
      <w:pPr>
        <w:rPr>
          <w:lang w:val="en-US"/>
        </w:rPr>
      </w:pPr>
      <w:r w:rsidRPr="00D532FD">
        <w:rPr>
          <w:lang w:val="en-US"/>
        </w:rPr>
        <w:lastRenderedPageBreak/>
        <w:t xml:space="preserve">    params: TDataSource;</w:t>
      </w:r>
    </w:p>
    <w:p w:rsidR="00A02313" w:rsidRPr="00D532FD" w:rsidRDefault="00A02313" w:rsidP="00D532FD">
      <w:pPr>
        <w:rPr>
          <w:lang w:val="en-US"/>
        </w:rPr>
      </w:pPr>
      <w:r w:rsidRPr="00D532FD">
        <w:rPr>
          <w:lang w:val="en-US"/>
        </w:rPr>
        <w:t xml:space="preserve">    oplat: TDataSource;</w:t>
      </w:r>
    </w:p>
    <w:p w:rsidR="00A02313" w:rsidRPr="00D532FD" w:rsidRDefault="00A02313" w:rsidP="00D532FD">
      <w:pPr>
        <w:rPr>
          <w:lang w:val="en-US"/>
        </w:rPr>
      </w:pPr>
      <w:r w:rsidRPr="00D532FD">
        <w:rPr>
          <w:lang w:val="en-US"/>
        </w:rPr>
        <w:t xml:space="preserve">    vidprod: TDataSource;</w:t>
      </w:r>
    </w:p>
    <w:p w:rsidR="00A02313" w:rsidRPr="00D532FD" w:rsidRDefault="00A02313" w:rsidP="00D532FD">
      <w:pPr>
        <w:rPr>
          <w:lang w:val="en-US"/>
        </w:rPr>
      </w:pPr>
      <w:r w:rsidRPr="00D532FD">
        <w:rPr>
          <w:lang w:val="en-US"/>
        </w:rPr>
        <w:t xml:space="preserve">    korzina: TDataSource;</w:t>
      </w:r>
    </w:p>
    <w:p w:rsidR="00A02313" w:rsidRPr="00D532FD" w:rsidRDefault="00A02313" w:rsidP="00D532FD">
      <w:pPr>
        <w:rPr>
          <w:lang w:val="en-US"/>
        </w:rPr>
      </w:pPr>
      <w:r w:rsidRPr="00D532FD">
        <w:rPr>
          <w:lang w:val="en-US"/>
        </w:rPr>
        <w:t xml:space="preserve">    dostavkatable</w:t>
      </w:r>
      <w:r>
        <w:t>Код</w:t>
      </w:r>
      <w:r w:rsidRPr="00D532FD">
        <w:rPr>
          <w:lang w:val="en-US"/>
        </w:rPr>
        <w:t>: TAutoIncField;</w:t>
      </w:r>
    </w:p>
    <w:p w:rsidR="00A02313" w:rsidRPr="00D532FD" w:rsidRDefault="00A02313" w:rsidP="00D532FD">
      <w:pPr>
        <w:rPr>
          <w:lang w:val="en-US"/>
        </w:rPr>
      </w:pPr>
      <w:r w:rsidRPr="00D532FD">
        <w:rPr>
          <w:lang w:val="en-US"/>
        </w:rPr>
        <w:t xml:space="preserve">    dostavkatable</w:t>
      </w:r>
      <w:r>
        <w:t>название</w:t>
      </w:r>
      <w:r w:rsidRPr="00D532FD">
        <w:rPr>
          <w:lang w:val="en-US"/>
        </w:rPr>
        <w:t>: TWideStringField;</w:t>
      </w:r>
    </w:p>
    <w:p w:rsidR="00A02313" w:rsidRPr="00D532FD" w:rsidRDefault="00A02313" w:rsidP="00D532FD">
      <w:pPr>
        <w:rPr>
          <w:lang w:val="en-US"/>
        </w:rPr>
      </w:pPr>
      <w:r w:rsidRPr="00D532FD">
        <w:rPr>
          <w:lang w:val="en-US"/>
        </w:rPr>
        <w:t xml:space="preserve">    formatchekatable</w:t>
      </w:r>
      <w:r>
        <w:t>Код</w:t>
      </w:r>
      <w:r w:rsidRPr="00D532FD">
        <w:rPr>
          <w:lang w:val="en-US"/>
        </w:rPr>
        <w:t>: TAutoIncField;</w:t>
      </w:r>
    </w:p>
    <w:p w:rsidR="00A02313" w:rsidRPr="00D532FD" w:rsidRDefault="00A02313" w:rsidP="00D532FD">
      <w:pPr>
        <w:rPr>
          <w:lang w:val="en-US"/>
        </w:rPr>
      </w:pPr>
      <w:r w:rsidRPr="00D532FD">
        <w:rPr>
          <w:lang w:val="en-US"/>
        </w:rPr>
        <w:t xml:space="preserve">    formatchekatable</w:t>
      </w:r>
      <w:r>
        <w:t>форматчека</w:t>
      </w:r>
      <w:r w:rsidRPr="00D532FD">
        <w:rPr>
          <w:lang w:val="en-US"/>
        </w:rPr>
        <w:t>: TWideStringField;</w:t>
      </w:r>
    </w:p>
    <w:p w:rsidR="00A02313" w:rsidRPr="00D532FD" w:rsidRDefault="00A02313" w:rsidP="00D532FD">
      <w:pPr>
        <w:rPr>
          <w:lang w:val="en-US"/>
        </w:rPr>
      </w:pPr>
      <w:r w:rsidRPr="00D532FD">
        <w:rPr>
          <w:lang w:val="en-US"/>
        </w:rPr>
        <w:t xml:space="preserve">    formatchekatable</w:t>
      </w:r>
      <w:r>
        <w:t>ценатермоэко</w:t>
      </w:r>
      <w:r w:rsidRPr="00D532FD">
        <w:rPr>
          <w:lang w:val="en-US"/>
        </w:rPr>
        <w:t>: TWideStringField;</w:t>
      </w:r>
    </w:p>
    <w:p w:rsidR="00A02313" w:rsidRPr="00D532FD" w:rsidRDefault="00A02313" w:rsidP="00D532FD">
      <w:pPr>
        <w:rPr>
          <w:lang w:val="en-US"/>
        </w:rPr>
      </w:pPr>
      <w:r w:rsidRPr="00D532FD">
        <w:rPr>
          <w:lang w:val="en-US"/>
        </w:rPr>
        <w:t xml:space="preserve">    formatchekatable</w:t>
      </w:r>
      <w:r>
        <w:t>ценатермотоп</w:t>
      </w:r>
      <w:r w:rsidRPr="00D532FD">
        <w:rPr>
          <w:lang w:val="en-US"/>
        </w:rPr>
        <w:t>: TWideStringField;</w:t>
      </w:r>
    </w:p>
    <w:p w:rsidR="00A02313" w:rsidRPr="00D532FD" w:rsidRDefault="00A02313" w:rsidP="00D532FD">
      <w:pPr>
        <w:rPr>
          <w:lang w:val="en-US"/>
        </w:rPr>
      </w:pPr>
      <w:r w:rsidRPr="00D532FD">
        <w:rPr>
          <w:lang w:val="en-US"/>
        </w:rPr>
        <w:t xml:space="preserve">    vidtisntable</w:t>
      </w:r>
      <w:r>
        <w:t>Код</w:t>
      </w:r>
      <w:r w:rsidRPr="00D532FD">
        <w:rPr>
          <w:lang w:val="en-US"/>
        </w:rPr>
        <w:t>: TAutoIncField;</w:t>
      </w:r>
    </w:p>
    <w:p w:rsidR="00A02313" w:rsidRPr="00D532FD" w:rsidRDefault="00A02313" w:rsidP="00D532FD">
      <w:pPr>
        <w:rPr>
          <w:lang w:val="en-US"/>
        </w:rPr>
      </w:pPr>
      <w:r w:rsidRPr="00D532FD">
        <w:rPr>
          <w:lang w:val="en-US"/>
        </w:rPr>
        <w:t xml:space="preserve">    vidtisntable</w:t>
      </w:r>
      <w:r>
        <w:t>видтиснения</w:t>
      </w:r>
      <w:r w:rsidRPr="00D532FD">
        <w:rPr>
          <w:lang w:val="en-US"/>
        </w:rPr>
        <w:t>: TWideStringField;</w:t>
      </w:r>
    </w:p>
    <w:p w:rsidR="00A02313" w:rsidRPr="00D532FD" w:rsidRDefault="00A02313" w:rsidP="00D532FD">
      <w:pPr>
        <w:rPr>
          <w:lang w:val="en-US"/>
        </w:rPr>
      </w:pPr>
      <w:r w:rsidRPr="00D532FD">
        <w:rPr>
          <w:lang w:val="en-US"/>
        </w:rPr>
        <w:t xml:space="preserve">    vidtisntable</w:t>
      </w:r>
      <w:r>
        <w:t>ценаформатА</w:t>
      </w:r>
      <w:r w:rsidRPr="00D532FD">
        <w:rPr>
          <w:lang w:val="en-US"/>
        </w:rPr>
        <w:t>4: TWideStringField;</w:t>
      </w:r>
    </w:p>
    <w:p w:rsidR="00A02313" w:rsidRPr="00D532FD" w:rsidRDefault="00A02313" w:rsidP="00D532FD">
      <w:pPr>
        <w:rPr>
          <w:lang w:val="en-US"/>
        </w:rPr>
      </w:pPr>
      <w:r w:rsidRPr="00D532FD">
        <w:rPr>
          <w:lang w:val="en-US"/>
        </w:rPr>
        <w:t xml:space="preserve">    vidtisntable</w:t>
      </w:r>
      <w:r>
        <w:t>ценаформатА</w:t>
      </w:r>
      <w:r w:rsidRPr="00D532FD">
        <w:rPr>
          <w:lang w:val="en-US"/>
        </w:rPr>
        <w:t>3: TWideStringField;</w:t>
      </w:r>
    </w:p>
    <w:p w:rsidR="00A02313" w:rsidRPr="00D532FD" w:rsidRDefault="00A02313" w:rsidP="00D532FD">
      <w:pPr>
        <w:rPr>
          <w:lang w:val="en-US"/>
        </w:rPr>
      </w:pPr>
      <w:r w:rsidRPr="00D532FD">
        <w:rPr>
          <w:lang w:val="en-US"/>
        </w:rPr>
        <w:t xml:space="preserve">    svetntable</w:t>
      </w:r>
      <w:r>
        <w:t>Код</w:t>
      </w:r>
      <w:r w:rsidRPr="00D532FD">
        <w:rPr>
          <w:lang w:val="en-US"/>
        </w:rPr>
        <w:t>: TAutoIncField;</w:t>
      </w:r>
    </w:p>
    <w:p w:rsidR="00A02313" w:rsidRPr="00D532FD" w:rsidRDefault="00A02313" w:rsidP="00D532FD">
      <w:pPr>
        <w:rPr>
          <w:lang w:val="en-US"/>
        </w:rPr>
      </w:pPr>
      <w:r w:rsidRPr="00D532FD">
        <w:rPr>
          <w:lang w:val="en-US"/>
        </w:rPr>
        <w:t xml:space="preserve">    svetntable</w:t>
      </w:r>
      <w:r>
        <w:t>числоцветов</w:t>
      </w:r>
      <w:r w:rsidRPr="00D532FD">
        <w:rPr>
          <w:lang w:val="en-US"/>
        </w:rPr>
        <w:t>: TWideStringField;</w:t>
      </w:r>
    </w:p>
    <w:p w:rsidR="00A02313" w:rsidRPr="00D532FD" w:rsidRDefault="00A02313" w:rsidP="00D532FD">
      <w:pPr>
        <w:rPr>
          <w:lang w:val="en-US"/>
        </w:rPr>
      </w:pPr>
      <w:r w:rsidRPr="00D532FD">
        <w:rPr>
          <w:lang w:val="en-US"/>
        </w:rPr>
        <w:t xml:space="preserve">    svetntable</w:t>
      </w:r>
      <w:r>
        <w:t>коэфцены</w:t>
      </w:r>
      <w:r w:rsidRPr="00D532FD">
        <w:rPr>
          <w:lang w:val="en-US"/>
        </w:rPr>
        <w:t>: TWideStringField;</w:t>
      </w:r>
    </w:p>
    <w:p w:rsidR="00A02313" w:rsidRPr="00D532FD" w:rsidRDefault="00A02313" w:rsidP="00D532FD">
      <w:pPr>
        <w:rPr>
          <w:lang w:val="en-US"/>
        </w:rPr>
      </w:pPr>
      <w:r w:rsidRPr="00D532FD">
        <w:rPr>
          <w:lang w:val="en-US"/>
        </w:rPr>
        <w:t xml:space="preserve">    plotntable</w:t>
      </w:r>
      <w:r>
        <w:t>Код</w:t>
      </w:r>
      <w:r w:rsidRPr="00D532FD">
        <w:rPr>
          <w:lang w:val="en-US"/>
        </w:rPr>
        <w:t>: TAutoIncField;</w:t>
      </w:r>
    </w:p>
    <w:p w:rsidR="00A02313" w:rsidRPr="00D532FD" w:rsidRDefault="00A02313" w:rsidP="00D532FD">
      <w:pPr>
        <w:rPr>
          <w:lang w:val="en-US"/>
        </w:rPr>
      </w:pPr>
      <w:r w:rsidRPr="00D532FD">
        <w:rPr>
          <w:lang w:val="en-US"/>
        </w:rPr>
        <w:t xml:space="preserve">    plotntable</w:t>
      </w:r>
      <w:r>
        <w:t>плотность</w:t>
      </w:r>
      <w:r w:rsidRPr="00D532FD">
        <w:rPr>
          <w:lang w:val="en-US"/>
        </w:rPr>
        <w:t>: TWideStringField;</w:t>
      </w:r>
    </w:p>
    <w:p w:rsidR="00A02313" w:rsidRPr="00D532FD" w:rsidRDefault="00A02313" w:rsidP="00D532FD">
      <w:pPr>
        <w:rPr>
          <w:lang w:val="en-US"/>
        </w:rPr>
      </w:pPr>
      <w:r w:rsidRPr="00D532FD">
        <w:rPr>
          <w:lang w:val="en-US"/>
        </w:rPr>
        <w:t xml:space="preserve">    formattable</w:t>
      </w:r>
      <w:r>
        <w:t>Код</w:t>
      </w:r>
      <w:r w:rsidRPr="00D532FD">
        <w:rPr>
          <w:lang w:val="en-US"/>
        </w:rPr>
        <w:t>: TAutoIncField;</w:t>
      </w:r>
    </w:p>
    <w:p w:rsidR="00A02313" w:rsidRPr="00D532FD" w:rsidRDefault="00A02313" w:rsidP="00D532FD">
      <w:pPr>
        <w:rPr>
          <w:lang w:val="en-US"/>
        </w:rPr>
      </w:pPr>
      <w:r w:rsidRPr="00D532FD">
        <w:rPr>
          <w:lang w:val="en-US"/>
        </w:rPr>
        <w:t xml:space="preserve">    formattable</w:t>
      </w:r>
      <w:r>
        <w:t>формат</w:t>
      </w:r>
      <w:r w:rsidRPr="00D532FD">
        <w:rPr>
          <w:lang w:val="en-US"/>
        </w:rPr>
        <w:t>: TWideStringField;</w:t>
      </w:r>
    </w:p>
    <w:p w:rsidR="00A02313" w:rsidRPr="00D532FD" w:rsidRDefault="00A02313" w:rsidP="00D532FD">
      <w:pPr>
        <w:rPr>
          <w:lang w:val="en-US"/>
        </w:rPr>
      </w:pPr>
      <w:r w:rsidRPr="00D532FD">
        <w:rPr>
          <w:lang w:val="en-US"/>
        </w:rPr>
        <w:t xml:space="preserve">    vidlaktable</w:t>
      </w:r>
      <w:r>
        <w:t>Код</w:t>
      </w:r>
      <w:r w:rsidRPr="00D532FD">
        <w:rPr>
          <w:lang w:val="en-US"/>
        </w:rPr>
        <w:t>: TAutoIncField;</w:t>
      </w:r>
    </w:p>
    <w:p w:rsidR="00A02313" w:rsidRPr="00D532FD" w:rsidRDefault="00A02313" w:rsidP="00D532FD">
      <w:pPr>
        <w:rPr>
          <w:lang w:val="en-US"/>
        </w:rPr>
      </w:pPr>
      <w:r w:rsidRPr="00D532FD">
        <w:rPr>
          <w:lang w:val="en-US"/>
        </w:rPr>
        <w:t xml:space="preserve">    vidlaktable</w:t>
      </w:r>
      <w:r>
        <w:t>видлака</w:t>
      </w:r>
      <w:r w:rsidRPr="00D532FD">
        <w:rPr>
          <w:lang w:val="en-US"/>
        </w:rPr>
        <w:t>: TWideStringField;</w:t>
      </w:r>
    </w:p>
    <w:p w:rsidR="00A02313" w:rsidRPr="00D532FD" w:rsidRDefault="00A02313" w:rsidP="00D532FD">
      <w:pPr>
        <w:rPr>
          <w:lang w:val="en-US"/>
        </w:rPr>
      </w:pPr>
      <w:r w:rsidRPr="00D532FD">
        <w:rPr>
          <w:lang w:val="en-US"/>
        </w:rPr>
        <w:t xml:space="preserve">    vidlaktable</w:t>
      </w:r>
      <w:r>
        <w:t>цена</w:t>
      </w:r>
      <w:r w:rsidRPr="00D532FD">
        <w:rPr>
          <w:lang w:val="en-US"/>
        </w:rPr>
        <w:t>: TWideStringField;</w:t>
      </w:r>
    </w:p>
    <w:p w:rsidR="00A02313" w:rsidRPr="00D532FD" w:rsidRDefault="00A02313" w:rsidP="00D532FD">
      <w:pPr>
        <w:rPr>
          <w:lang w:val="en-US"/>
        </w:rPr>
      </w:pPr>
      <w:r w:rsidRPr="00D532FD">
        <w:rPr>
          <w:lang w:val="en-US"/>
        </w:rPr>
        <w:t xml:space="preserve">    formatplenkitable</w:t>
      </w:r>
      <w:r>
        <w:t>Код</w:t>
      </w:r>
      <w:r w:rsidRPr="00D532FD">
        <w:rPr>
          <w:lang w:val="en-US"/>
        </w:rPr>
        <w:t>: TAutoIncField;</w:t>
      </w:r>
    </w:p>
    <w:p w:rsidR="00A02313" w:rsidRPr="00D532FD" w:rsidRDefault="00A02313" w:rsidP="00D532FD">
      <w:pPr>
        <w:rPr>
          <w:lang w:val="en-US"/>
        </w:rPr>
      </w:pPr>
      <w:r w:rsidRPr="00D532FD">
        <w:rPr>
          <w:lang w:val="en-US"/>
        </w:rPr>
        <w:t xml:space="preserve">    formatplenkitable</w:t>
      </w:r>
      <w:r>
        <w:t>толщина</w:t>
      </w:r>
      <w:r w:rsidRPr="00D532FD">
        <w:rPr>
          <w:lang w:val="en-US"/>
        </w:rPr>
        <w:t>: TWideStringField;</w:t>
      </w:r>
    </w:p>
    <w:p w:rsidR="00A02313" w:rsidRPr="00D532FD" w:rsidRDefault="00A02313" w:rsidP="00D532FD">
      <w:pPr>
        <w:rPr>
          <w:lang w:val="en-US"/>
        </w:rPr>
      </w:pPr>
      <w:r w:rsidRPr="00D532FD">
        <w:rPr>
          <w:lang w:val="en-US"/>
        </w:rPr>
        <w:t xml:space="preserve">    formatplenkitable</w:t>
      </w:r>
      <w:r>
        <w:t>цена</w:t>
      </w:r>
      <w:r w:rsidRPr="00D532FD">
        <w:rPr>
          <w:lang w:val="en-US"/>
        </w:rPr>
        <w:t>: TWideStringField;</w:t>
      </w:r>
    </w:p>
    <w:p w:rsidR="00A02313" w:rsidRPr="00D532FD" w:rsidRDefault="00A02313" w:rsidP="00D532FD">
      <w:pPr>
        <w:rPr>
          <w:lang w:val="en-US"/>
        </w:rPr>
      </w:pPr>
      <w:r w:rsidRPr="00D532FD">
        <w:rPr>
          <w:lang w:val="en-US"/>
        </w:rPr>
        <w:t xml:space="preserve">    pararmstable</w:t>
      </w:r>
      <w:r>
        <w:t>Код</w:t>
      </w:r>
      <w:r w:rsidRPr="00D532FD">
        <w:rPr>
          <w:lang w:val="en-US"/>
        </w:rPr>
        <w:t>: TAutoIncField;</w:t>
      </w:r>
    </w:p>
    <w:p w:rsidR="00A02313" w:rsidRPr="00D532FD" w:rsidRDefault="00A02313" w:rsidP="00D532FD">
      <w:pPr>
        <w:rPr>
          <w:lang w:val="en-US"/>
        </w:rPr>
      </w:pPr>
      <w:r w:rsidRPr="00D532FD">
        <w:rPr>
          <w:lang w:val="en-US"/>
        </w:rPr>
        <w:t xml:space="preserve">    pararmstable</w:t>
      </w:r>
      <w:r>
        <w:t>названиепараметра</w:t>
      </w:r>
      <w:r w:rsidRPr="00D532FD">
        <w:rPr>
          <w:lang w:val="en-US"/>
        </w:rPr>
        <w:t>: TWideStringField;</w:t>
      </w:r>
    </w:p>
    <w:p w:rsidR="00A02313" w:rsidRPr="00D532FD" w:rsidRDefault="00A02313" w:rsidP="00D532FD">
      <w:pPr>
        <w:rPr>
          <w:lang w:val="en-US"/>
        </w:rPr>
      </w:pPr>
      <w:r w:rsidRPr="00D532FD">
        <w:rPr>
          <w:lang w:val="en-US"/>
        </w:rPr>
        <w:t xml:space="preserve">    pararmstable</w:t>
      </w:r>
      <w:r>
        <w:t>значение</w:t>
      </w:r>
      <w:r w:rsidRPr="00D532FD">
        <w:rPr>
          <w:lang w:val="en-US"/>
        </w:rPr>
        <w:t>: TWideStringField;</w:t>
      </w:r>
    </w:p>
    <w:p w:rsidR="00A02313" w:rsidRPr="00D532FD" w:rsidRDefault="00A02313" w:rsidP="00D532FD">
      <w:pPr>
        <w:rPr>
          <w:lang w:val="en-US"/>
        </w:rPr>
      </w:pPr>
      <w:r w:rsidRPr="00D532FD">
        <w:rPr>
          <w:lang w:val="en-US"/>
        </w:rPr>
        <w:lastRenderedPageBreak/>
        <w:t xml:space="preserve">    dostavkatable</w:t>
      </w:r>
      <w:r>
        <w:t>цена</w:t>
      </w:r>
      <w:r w:rsidRPr="00D532FD">
        <w:rPr>
          <w:lang w:val="en-US"/>
        </w:rPr>
        <w:t>: TWideStringField;</w:t>
      </w:r>
    </w:p>
    <w:p w:rsidR="00A02313" w:rsidRPr="00D532FD" w:rsidRDefault="00A02313" w:rsidP="00D532FD">
      <w:pPr>
        <w:rPr>
          <w:lang w:val="en-US"/>
        </w:rPr>
      </w:pPr>
      <w:r w:rsidRPr="00D532FD">
        <w:rPr>
          <w:lang w:val="en-US"/>
        </w:rPr>
        <w:t xml:space="preserve">    vidprodtable</w:t>
      </w:r>
      <w:r>
        <w:t>Код</w:t>
      </w:r>
      <w:r w:rsidRPr="00D532FD">
        <w:rPr>
          <w:lang w:val="en-US"/>
        </w:rPr>
        <w:t>: TAutoIncField;</w:t>
      </w:r>
    </w:p>
    <w:p w:rsidR="00A02313" w:rsidRPr="00D532FD" w:rsidRDefault="00A02313" w:rsidP="00D532FD">
      <w:pPr>
        <w:rPr>
          <w:lang w:val="en-US"/>
        </w:rPr>
      </w:pPr>
      <w:r w:rsidRPr="00D532FD">
        <w:rPr>
          <w:lang w:val="en-US"/>
        </w:rPr>
        <w:t xml:space="preserve">    vidprodtable</w:t>
      </w:r>
      <w:r>
        <w:t>наименование</w:t>
      </w:r>
      <w:r w:rsidRPr="00D532FD">
        <w:rPr>
          <w:lang w:val="en-US"/>
        </w:rPr>
        <w:t>: TWideStringField;</w:t>
      </w:r>
    </w:p>
    <w:p w:rsidR="00A02313" w:rsidRPr="00D532FD" w:rsidRDefault="00A02313" w:rsidP="00D532FD">
      <w:pPr>
        <w:rPr>
          <w:lang w:val="en-US"/>
        </w:rPr>
      </w:pPr>
      <w:r w:rsidRPr="00D532FD">
        <w:rPr>
          <w:lang w:val="en-US"/>
        </w:rPr>
        <w:t xml:space="preserve">    korzinatable</w:t>
      </w:r>
      <w:r>
        <w:t>Код</w:t>
      </w:r>
      <w:r w:rsidRPr="00D532FD">
        <w:rPr>
          <w:lang w:val="en-US"/>
        </w:rPr>
        <w:t>: TAutoIncField;</w:t>
      </w:r>
    </w:p>
    <w:p w:rsidR="00A02313" w:rsidRPr="00D532FD" w:rsidRDefault="00A02313" w:rsidP="00D532FD">
      <w:pPr>
        <w:rPr>
          <w:lang w:val="en-US"/>
        </w:rPr>
      </w:pPr>
      <w:r w:rsidRPr="00D532FD">
        <w:rPr>
          <w:lang w:val="en-US"/>
        </w:rPr>
        <w:t xml:space="preserve">    korzinatable</w:t>
      </w:r>
      <w:r>
        <w:t>количество</w:t>
      </w:r>
      <w:r w:rsidRPr="00D532FD">
        <w:rPr>
          <w:lang w:val="en-US"/>
        </w:rPr>
        <w:t>: TWideStringField;</w:t>
      </w:r>
    </w:p>
    <w:p w:rsidR="00A02313" w:rsidRPr="00D532FD" w:rsidRDefault="00A02313" w:rsidP="00D532FD">
      <w:pPr>
        <w:rPr>
          <w:lang w:val="en-US"/>
        </w:rPr>
      </w:pPr>
      <w:r w:rsidRPr="00D532FD">
        <w:rPr>
          <w:lang w:val="en-US"/>
        </w:rPr>
        <w:t xml:space="preserve">    korzinatable</w:t>
      </w:r>
      <w:r>
        <w:t>цена</w:t>
      </w:r>
      <w:r w:rsidRPr="00D532FD">
        <w:rPr>
          <w:lang w:val="en-US"/>
        </w:rPr>
        <w:t>: TWideStringField;</w:t>
      </w:r>
    </w:p>
    <w:p w:rsidR="00A02313" w:rsidRPr="00D532FD" w:rsidRDefault="00A02313" w:rsidP="00D532FD">
      <w:pPr>
        <w:rPr>
          <w:lang w:val="en-US"/>
        </w:rPr>
      </w:pPr>
      <w:r w:rsidRPr="00D532FD">
        <w:rPr>
          <w:lang w:val="en-US"/>
        </w:rPr>
        <w:t xml:space="preserve">    korzinatable</w:t>
      </w:r>
      <w:r>
        <w:t>ценасНДС</w:t>
      </w:r>
      <w:r w:rsidRPr="00D532FD">
        <w:rPr>
          <w:lang w:val="en-US"/>
        </w:rPr>
        <w:t>: TWideStringField;</w:t>
      </w:r>
    </w:p>
    <w:p w:rsidR="00A02313" w:rsidRPr="00D532FD" w:rsidRDefault="00A02313" w:rsidP="00D532FD">
      <w:pPr>
        <w:rPr>
          <w:lang w:val="en-US"/>
        </w:rPr>
      </w:pPr>
      <w:r w:rsidRPr="00D532FD">
        <w:rPr>
          <w:lang w:val="en-US"/>
        </w:rPr>
        <w:t xml:space="preserve">    korzinatable</w:t>
      </w:r>
      <w:r>
        <w:t>видбумаги</w:t>
      </w:r>
      <w:r w:rsidRPr="00D532FD">
        <w:rPr>
          <w:lang w:val="en-US"/>
        </w:rPr>
        <w:t>: TIntegerField;</w:t>
      </w:r>
    </w:p>
    <w:p w:rsidR="00A02313" w:rsidRPr="00D532FD" w:rsidRDefault="00A02313" w:rsidP="00D532FD">
      <w:pPr>
        <w:rPr>
          <w:lang w:val="en-US"/>
        </w:rPr>
      </w:pPr>
      <w:r w:rsidRPr="00D532FD">
        <w:rPr>
          <w:lang w:val="en-US"/>
        </w:rPr>
        <w:t xml:space="preserve">    korzinatable</w:t>
      </w:r>
      <w:r>
        <w:t>клиент</w:t>
      </w:r>
      <w:r w:rsidRPr="00D532FD">
        <w:rPr>
          <w:lang w:val="en-US"/>
        </w:rPr>
        <w:t>: TIntegerField;</w:t>
      </w:r>
    </w:p>
    <w:p w:rsidR="00A02313" w:rsidRPr="00D532FD" w:rsidRDefault="00A02313" w:rsidP="00D532FD">
      <w:pPr>
        <w:rPr>
          <w:lang w:val="en-US"/>
        </w:rPr>
      </w:pPr>
      <w:r w:rsidRPr="00D532FD">
        <w:rPr>
          <w:lang w:val="en-US"/>
        </w:rPr>
        <w:t xml:space="preserve">    korzinatable</w:t>
      </w:r>
      <w:r>
        <w:t>менеджер</w:t>
      </w:r>
      <w:r w:rsidRPr="00D532FD">
        <w:rPr>
          <w:lang w:val="en-US"/>
        </w:rPr>
        <w:t>: TIntegerField;</w:t>
      </w:r>
    </w:p>
    <w:p w:rsidR="00A02313" w:rsidRPr="00D532FD" w:rsidRDefault="00A02313" w:rsidP="00D532FD">
      <w:pPr>
        <w:rPr>
          <w:lang w:val="en-US"/>
        </w:rPr>
      </w:pPr>
      <w:r w:rsidRPr="00D532FD">
        <w:rPr>
          <w:lang w:val="en-US"/>
        </w:rPr>
        <w:t xml:space="preserve">    korzinatable</w:t>
      </w:r>
      <w:r>
        <w:t>доставка</w:t>
      </w:r>
      <w:r w:rsidRPr="00D532FD">
        <w:rPr>
          <w:lang w:val="en-US"/>
        </w:rPr>
        <w:t>: TIntegerField;</w:t>
      </w:r>
    </w:p>
    <w:p w:rsidR="00A02313" w:rsidRPr="00D532FD" w:rsidRDefault="00A02313" w:rsidP="00D532FD">
      <w:pPr>
        <w:rPr>
          <w:lang w:val="en-US"/>
        </w:rPr>
      </w:pPr>
      <w:r w:rsidRPr="00D532FD">
        <w:rPr>
          <w:lang w:val="en-US"/>
        </w:rPr>
        <w:t xml:space="preserve">    korzinatable</w:t>
      </w:r>
      <w:r>
        <w:t>статусоплат</w:t>
      </w:r>
      <w:r w:rsidRPr="00D532FD">
        <w:rPr>
          <w:lang w:val="en-US"/>
        </w:rPr>
        <w:t>: TIntegerField;</w:t>
      </w:r>
    </w:p>
    <w:p w:rsidR="00A02313" w:rsidRPr="00D532FD" w:rsidRDefault="00A02313" w:rsidP="00D532FD">
      <w:pPr>
        <w:rPr>
          <w:lang w:val="en-US"/>
        </w:rPr>
      </w:pPr>
      <w:r w:rsidRPr="00D532FD">
        <w:rPr>
          <w:lang w:val="en-US"/>
        </w:rPr>
        <w:t xml:space="preserve">    korzinatable</w:t>
      </w:r>
      <w:r>
        <w:t>видлак</w:t>
      </w:r>
      <w:r w:rsidRPr="00D532FD">
        <w:rPr>
          <w:lang w:val="en-US"/>
        </w:rPr>
        <w:t>: TIntegerField;</w:t>
      </w:r>
    </w:p>
    <w:p w:rsidR="00A02313" w:rsidRPr="00D532FD" w:rsidRDefault="00A02313" w:rsidP="00D532FD">
      <w:pPr>
        <w:rPr>
          <w:lang w:val="en-US"/>
        </w:rPr>
      </w:pPr>
      <w:r w:rsidRPr="00D532FD">
        <w:rPr>
          <w:lang w:val="en-US"/>
        </w:rPr>
        <w:t xml:space="preserve">    korzinatable</w:t>
      </w:r>
      <w:r>
        <w:t>видтисн</w:t>
      </w:r>
      <w:r w:rsidRPr="00D532FD">
        <w:rPr>
          <w:lang w:val="en-US"/>
        </w:rPr>
        <w:t>: TIntegerField;</w:t>
      </w:r>
    </w:p>
    <w:p w:rsidR="00A02313" w:rsidRPr="00D532FD" w:rsidRDefault="00A02313" w:rsidP="00D532FD">
      <w:pPr>
        <w:rPr>
          <w:lang w:val="en-US"/>
        </w:rPr>
      </w:pPr>
      <w:r w:rsidRPr="00D532FD">
        <w:rPr>
          <w:lang w:val="en-US"/>
        </w:rPr>
        <w:t xml:space="preserve">    korzinatable</w:t>
      </w:r>
      <w:r>
        <w:t>цветность</w:t>
      </w:r>
      <w:r w:rsidRPr="00D532FD">
        <w:rPr>
          <w:lang w:val="en-US"/>
        </w:rPr>
        <w:t>: TIntegerField;</w:t>
      </w:r>
    </w:p>
    <w:p w:rsidR="00A02313" w:rsidRPr="00D532FD" w:rsidRDefault="00A02313" w:rsidP="00D532FD">
      <w:pPr>
        <w:rPr>
          <w:lang w:val="en-US"/>
        </w:rPr>
      </w:pPr>
      <w:r w:rsidRPr="00D532FD">
        <w:rPr>
          <w:lang w:val="en-US"/>
        </w:rPr>
        <w:t xml:space="preserve">    korzinatable</w:t>
      </w:r>
      <w:r>
        <w:t>форматчека</w:t>
      </w:r>
      <w:r w:rsidRPr="00D532FD">
        <w:rPr>
          <w:lang w:val="en-US"/>
        </w:rPr>
        <w:t>: TIntegerField;</w:t>
      </w:r>
    </w:p>
    <w:p w:rsidR="00A02313" w:rsidRPr="00D532FD" w:rsidRDefault="00A02313" w:rsidP="00D532FD">
      <w:pPr>
        <w:rPr>
          <w:lang w:val="en-US"/>
        </w:rPr>
      </w:pPr>
      <w:r w:rsidRPr="00D532FD">
        <w:rPr>
          <w:lang w:val="en-US"/>
        </w:rPr>
        <w:t xml:space="preserve">    korzinatable</w:t>
      </w:r>
      <w:r>
        <w:t>форматпленки</w:t>
      </w:r>
      <w:r w:rsidRPr="00D532FD">
        <w:rPr>
          <w:lang w:val="en-US"/>
        </w:rPr>
        <w:t>: TIntegerField;</w:t>
      </w:r>
    </w:p>
    <w:p w:rsidR="00A02313" w:rsidRPr="00D532FD" w:rsidRDefault="00A02313" w:rsidP="00D532FD">
      <w:pPr>
        <w:rPr>
          <w:lang w:val="en-US"/>
        </w:rPr>
      </w:pPr>
      <w:r w:rsidRPr="00D532FD">
        <w:rPr>
          <w:lang w:val="en-US"/>
        </w:rPr>
        <w:t xml:space="preserve">    korzinatable</w:t>
      </w:r>
      <w:r>
        <w:t>датазаказа</w:t>
      </w:r>
      <w:r w:rsidRPr="00D532FD">
        <w:rPr>
          <w:lang w:val="en-US"/>
        </w:rPr>
        <w:t>: TDateTimeField;</w:t>
      </w:r>
    </w:p>
    <w:p w:rsidR="00A02313" w:rsidRPr="00D532FD" w:rsidRDefault="00A02313" w:rsidP="00D532FD">
      <w:pPr>
        <w:rPr>
          <w:lang w:val="en-US"/>
        </w:rPr>
      </w:pPr>
      <w:r w:rsidRPr="00D532FD">
        <w:rPr>
          <w:lang w:val="en-US"/>
        </w:rPr>
        <w:t xml:space="preserve">    korzinatablevidprod: TStringField;</w:t>
      </w:r>
    </w:p>
    <w:p w:rsidR="00A02313" w:rsidRPr="00D532FD" w:rsidRDefault="00A02313" w:rsidP="00D532FD">
      <w:pPr>
        <w:rPr>
          <w:lang w:val="en-US"/>
        </w:rPr>
      </w:pPr>
      <w:r w:rsidRPr="00D532FD">
        <w:rPr>
          <w:lang w:val="en-US"/>
        </w:rPr>
        <w:t xml:space="preserve">    korzinatable</w:t>
      </w:r>
      <w:r>
        <w:t>видпродукции</w:t>
      </w:r>
      <w:r w:rsidRPr="00D532FD">
        <w:rPr>
          <w:lang w:val="en-US"/>
        </w:rPr>
        <w:t>: TIntegerField;</w:t>
      </w:r>
    </w:p>
    <w:p w:rsidR="00A02313" w:rsidRPr="00D532FD" w:rsidRDefault="00A02313" w:rsidP="00D532FD">
      <w:pPr>
        <w:rPr>
          <w:lang w:val="en-US"/>
        </w:rPr>
      </w:pPr>
      <w:r w:rsidRPr="00D532FD">
        <w:rPr>
          <w:lang w:val="en-US"/>
        </w:rPr>
        <w:t xml:space="preserve">    korzinatableklient: TStringField;</w:t>
      </w:r>
    </w:p>
    <w:p w:rsidR="00A02313" w:rsidRPr="00D532FD" w:rsidRDefault="00A02313" w:rsidP="00D532FD">
      <w:pPr>
        <w:rPr>
          <w:lang w:val="en-US"/>
        </w:rPr>
      </w:pPr>
      <w:r w:rsidRPr="00D532FD">
        <w:rPr>
          <w:lang w:val="en-US"/>
        </w:rPr>
        <w:t xml:space="preserve">    korzinatablemeneger: TStringField;</w:t>
      </w:r>
    </w:p>
    <w:p w:rsidR="00A02313" w:rsidRPr="00D532FD" w:rsidRDefault="00A02313" w:rsidP="00D532FD">
      <w:pPr>
        <w:rPr>
          <w:lang w:val="en-US"/>
        </w:rPr>
      </w:pPr>
      <w:r w:rsidRPr="00D532FD">
        <w:rPr>
          <w:lang w:val="en-US"/>
        </w:rPr>
        <w:t xml:space="preserve">    oplattable</w:t>
      </w:r>
      <w:r>
        <w:t>Код</w:t>
      </w:r>
      <w:r w:rsidRPr="00D532FD">
        <w:rPr>
          <w:lang w:val="en-US"/>
        </w:rPr>
        <w:t>: TAutoIncField;</w:t>
      </w:r>
    </w:p>
    <w:p w:rsidR="00A02313" w:rsidRPr="00D532FD" w:rsidRDefault="00A02313" w:rsidP="00D532FD">
      <w:pPr>
        <w:rPr>
          <w:lang w:val="en-US"/>
        </w:rPr>
      </w:pPr>
      <w:r w:rsidRPr="00D532FD">
        <w:rPr>
          <w:lang w:val="en-US"/>
        </w:rPr>
        <w:t xml:space="preserve">    oplattable</w:t>
      </w:r>
      <w:r>
        <w:t>статус</w:t>
      </w:r>
      <w:r w:rsidRPr="00D532FD">
        <w:rPr>
          <w:lang w:val="en-US"/>
        </w:rPr>
        <w:t>: TWideStringField;</w:t>
      </w:r>
    </w:p>
    <w:p w:rsidR="00A02313" w:rsidRPr="00D532FD" w:rsidRDefault="00A02313" w:rsidP="00D532FD">
      <w:pPr>
        <w:rPr>
          <w:lang w:val="en-US"/>
        </w:rPr>
      </w:pPr>
      <w:r w:rsidRPr="00D532FD">
        <w:rPr>
          <w:lang w:val="en-US"/>
        </w:rPr>
        <w:t xml:space="preserve">    korzinatableoplata: TStringField;</w:t>
      </w:r>
    </w:p>
    <w:p w:rsidR="00A02313" w:rsidRPr="00D532FD" w:rsidRDefault="00A02313" w:rsidP="00D532FD">
      <w:pPr>
        <w:rPr>
          <w:lang w:val="en-US"/>
        </w:rPr>
      </w:pPr>
      <w:r w:rsidRPr="00D532FD">
        <w:rPr>
          <w:lang w:val="en-US"/>
        </w:rPr>
        <w:t xml:space="preserve">    korzinatabledost: TStringField;</w:t>
      </w:r>
    </w:p>
    <w:p w:rsidR="00A02313" w:rsidRPr="00D532FD" w:rsidRDefault="00A02313" w:rsidP="00D532FD">
      <w:pPr>
        <w:rPr>
          <w:lang w:val="en-US"/>
        </w:rPr>
      </w:pPr>
      <w:r w:rsidRPr="00D532FD">
        <w:rPr>
          <w:lang w:val="en-US"/>
        </w:rPr>
        <w:t xml:space="preserve">    vidbumtable</w:t>
      </w:r>
      <w:r>
        <w:t>Код</w:t>
      </w:r>
      <w:r w:rsidRPr="00D532FD">
        <w:rPr>
          <w:lang w:val="en-US"/>
        </w:rPr>
        <w:t>: TAutoIncField;</w:t>
      </w:r>
    </w:p>
    <w:p w:rsidR="00A02313" w:rsidRPr="00AC34DA" w:rsidRDefault="00A02313" w:rsidP="00D532FD">
      <w:pPr>
        <w:rPr>
          <w:lang w:val="en-US"/>
        </w:rPr>
      </w:pPr>
      <w:r w:rsidRPr="00D532FD">
        <w:rPr>
          <w:lang w:val="en-US"/>
        </w:rPr>
        <w:t xml:space="preserve">    </w:t>
      </w:r>
      <w:r w:rsidRPr="00AC34DA">
        <w:rPr>
          <w:lang w:val="en-US"/>
        </w:rPr>
        <w:t>vidbumtable</w:t>
      </w:r>
      <w:r>
        <w:t>вид</w:t>
      </w:r>
      <w:r w:rsidRPr="00AC34DA">
        <w:rPr>
          <w:lang w:val="en-US"/>
        </w:rPr>
        <w:t>: TWideStringField;</w:t>
      </w:r>
    </w:p>
    <w:p w:rsidR="00A02313" w:rsidRPr="00AC34DA" w:rsidRDefault="00A02313" w:rsidP="00D532FD">
      <w:pPr>
        <w:rPr>
          <w:lang w:val="en-US"/>
        </w:rPr>
      </w:pPr>
      <w:r w:rsidRPr="00AC34DA">
        <w:rPr>
          <w:lang w:val="en-US"/>
        </w:rPr>
        <w:t xml:space="preserve">    vidbumtable</w:t>
      </w:r>
      <w:r>
        <w:t>плотность</w:t>
      </w:r>
      <w:r w:rsidRPr="00AC34DA">
        <w:rPr>
          <w:lang w:val="en-US"/>
        </w:rPr>
        <w:t>: TIntegerField;</w:t>
      </w:r>
    </w:p>
    <w:p w:rsidR="00A02313" w:rsidRPr="00AC34DA" w:rsidRDefault="00A02313" w:rsidP="00D532FD">
      <w:pPr>
        <w:rPr>
          <w:lang w:val="en-US"/>
        </w:rPr>
      </w:pPr>
      <w:r w:rsidRPr="00AC34DA">
        <w:rPr>
          <w:lang w:val="en-US"/>
        </w:rPr>
        <w:t xml:space="preserve">    vidbumtable</w:t>
      </w:r>
      <w:r>
        <w:t>формат</w:t>
      </w:r>
      <w:r w:rsidRPr="00AC34DA">
        <w:rPr>
          <w:lang w:val="en-US"/>
        </w:rPr>
        <w:t>: TIntegerField;</w:t>
      </w:r>
    </w:p>
    <w:p w:rsidR="00A02313" w:rsidRPr="00AC34DA" w:rsidRDefault="00A02313" w:rsidP="00D532FD">
      <w:pPr>
        <w:rPr>
          <w:lang w:val="en-US"/>
        </w:rPr>
      </w:pPr>
      <w:r w:rsidRPr="00AC34DA">
        <w:rPr>
          <w:lang w:val="en-US"/>
        </w:rPr>
        <w:lastRenderedPageBreak/>
        <w:t xml:space="preserve">    vidbumtable</w:t>
      </w:r>
      <w:r>
        <w:t>цена</w:t>
      </w:r>
      <w:r w:rsidRPr="00AC34DA">
        <w:rPr>
          <w:lang w:val="en-US"/>
        </w:rPr>
        <w:t>: TWideStringField;</w:t>
      </w:r>
    </w:p>
    <w:p w:rsidR="00A02313" w:rsidRPr="00D532FD" w:rsidRDefault="00A02313" w:rsidP="00D532FD">
      <w:pPr>
        <w:rPr>
          <w:lang w:val="en-US"/>
        </w:rPr>
      </w:pPr>
      <w:r w:rsidRPr="00AC34DA">
        <w:rPr>
          <w:lang w:val="en-US"/>
        </w:rPr>
        <w:t xml:space="preserve">  </w:t>
      </w:r>
      <w:r w:rsidRPr="00D532FD">
        <w:rPr>
          <w:lang w:val="en-US"/>
        </w:rPr>
        <w:t>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DataModule2: TDataModule2;</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Unit3;</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StdCtrls, DBCtrls,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TForm3 = class(TForm)</w:t>
      </w:r>
    </w:p>
    <w:p w:rsidR="00A02313" w:rsidRPr="00D532FD" w:rsidRDefault="00A02313" w:rsidP="00D532FD">
      <w:pPr>
        <w:rPr>
          <w:lang w:val="en-US"/>
        </w:rPr>
      </w:pPr>
      <w:r w:rsidRPr="00D532FD">
        <w:rPr>
          <w:lang w:val="en-US"/>
        </w:rPr>
        <w:t xml:space="preserve">    CheckBox1: TCheckBox;</w:t>
      </w:r>
    </w:p>
    <w:p w:rsidR="00A02313" w:rsidRPr="00D532FD" w:rsidRDefault="00A02313" w:rsidP="00D532FD">
      <w:pPr>
        <w:rPr>
          <w:lang w:val="en-US"/>
        </w:rPr>
      </w:pPr>
      <w:r w:rsidRPr="00D532FD">
        <w:rPr>
          <w:lang w:val="en-US"/>
        </w:rPr>
        <w:t xml:space="preserve">    CheckBox2: TCheckBox;</w:t>
      </w:r>
    </w:p>
    <w:p w:rsidR="00A02313" w:rsidRPr="00D532FD" w:rsidRDefault="00A02313" w:rsidP="00D532FD">
      <w:pPr>
        <w:rPr>
          <w:lang w:val="en-US"/>
        </w:rPr>
      </w:pPr>
      <w:r w:rsidRPr="00D532FD">
        <w:rPr>
          <w:lang w:val="en-US"/>
        </w:rPr>
        <w:t xml:space="preserve">    CheckBox3: TCheckBox;</w:t>
      </w:r>
    </w:p>
    <w:p w:rsidR="00A02313" w:rsidRPr="00D532FD" w:rsidRDefault="00A02313" w:rsidP="00D532FD">
      <w:pPr>
        <w:rPr>
          <w:lang w:val="en-US"/>
        </w:rPr>
      </w:pPr>
      <w:r w:rsidRPr="00D532FD">
        <w:rPr>
          <w:lang w:val="en-US"/>
        </w:rPr>
        <w:t xml:space="preserve">    CheckBox4: TCheckBox;</w:t>
      </w:r>
    </w:p>
    <w:p w:rsidR="00A02313" w:rsidRPr="00D532FD" w:rsidRDefault="00A02313" w:rsidP="00D532FD">
      <w:pPr>
        <w:rPr>
          <w:lang w:val="en-US"/>
        </w:rPr>
      </w:pPr>
      <w:r w:rsidRPr="00D532FD">
        <w:rPr>
          <w:lang w:val="en-US"/>
        </w:rPr>
        <w:t xml:space="preserve">    CheckBox6: TCheckBox;</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lastRenderedPageBreak/>
        <w:t xml:space="preserve">    Edit3: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Label7: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lastRenderedPageBreak/>
        <w:t xml:space="preserve">  Form3: TForm3;</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TForm3.Button1Click(Sender: TObject);</w:t>
      </w: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fs,otris,hud,ver,prob:double;</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r w:rsidRPr="00D532FD">
        <w:rPr>
          <w:lang w:val="en-US"/>
        </w:rPr>
        <w:t>cenametr := 200;</w:t>
      </w: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r w:rsidRPr="00D532FD">
        <w:rPr>
          <w:lang w:val="en-US"/>
        </w:rPr>
        <w:t>If (checkbox1.Checked) Then fs:=400 Else fs:=0;</w:t>
      </w:r>
    </w:p>
    <w:p w:rsidR="00A02313" w:rsidRPr="00D532FD" w:rsidRDefault="00A02313" w:rsidP="00D532FD">
      <w:pPr>
        <w:rPr>
          <w:lang w:val="en-US"/>
        </w:rPr>
      </w:pPr>
      <w:r w:rsidRPr="00D532FD">
        <w:rPr>
          <w:lang w:val="en-US"/>
        </w:rPr>
        <w:t>If (checkbox2.Checked) Then otris:=600 Else otris:=0;</w:t>
      </w:r>
    </w:p>
    <w:p w:rsidR="00A02313" w:rsidRPr="00D532FD" w:rsidRDefault="00A02313" w:rsidP="00D532FD">
      <w:pPr>
        <w:rPr>
          <w:lang w:val="en-US"/>
        </w:rPr>
      </w:pPr>
      <w:r w:rsidRPr="00D532FD">
        <w:rPr>
          <w:lang w:val="en-US"/>
        </w:rPr>
        <w:t>If (checkbox3.Checked) Then hud:=800 Else hud:=0;</w:t>
      </w:r>
    </w:p>
    <w:p w:rsidR="00A02313" w:rsidRPr="00D532FD" w:rsidRDefault="00A02313" w:rsidP="00D532FD">
      <w:pPr>
        <w:rPr>
          <w:lang w:val="en-US"/>
        </w:rPr>
      </w:pPr>
      <w:r w:rsidRPr="00D532FD">
        <w:rPr>
          <w:lang w:val="en-US"/>
        </w:rPr>
        <w:t>If (checkbox4.Checked) Then ver:=1000 Else ver:=0;</w:t>
      </w:r>
    </w:p>
    <w:p w:rsidR="00A02313" w:rsidRPr="00D532FD" w:rsidRDefault="00A02313" w:rsidP="00D532FD">
      <w:pPr>
        <w:rPr>
          <w:lang w:val="en-US"/>
        </w:rPr>
      </w:pPr>
      <w:r w:rsidRPr="00D532FD">
        <w:rPr>
          <w:lang w:val="en-US"/>
        </w:rPr>
        <w:t>If (checkbox6.Checked) Then prob:=200 Else prob:=0;</w:t>
      </w: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cenametr+kol*(fs+otris+hud+ver+prob);</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cena+strtofloat(dbtext1.Field.Value);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label5.Caption :=floattostr(cena);</w:t>
      </w:r>
    </w:p>
    <w:p w:rsidR="00A02313" w:rsidRPr="00D532FD" w:rsidRDefault="00A02313" w:rsidP="00D532FD">
      <w:pPr>
        <w:rPr>
          <w:lang w:val="en-US"/>
        </w:rPr>
      </w:pPr>
      <w:r w:rsidRPr="00D532FD">
        <w:rPr>
          <w:lang w:val="en-US"/>
        </w:rPr>
        <w:t>label4.Caption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TForm3.Button2Click(Sender: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(label4.Caption&lt;&gt;'0') and (DBLookupComboBox1.KeyValue&lt;&gt;Null) and (DBLookupComboBox2.KeyValue&lt;&gt;Null) and (DBLookupComboBox3.KeyValue&lt;&gt;Null) and (DBLookupComboBox4.KeyValue&lt;&gt;Null)then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lastRenderedPageBreak/>
        <w:t>datamodule2.korzinatable.FieldByName('</w:t>
      </w:r>
      <w:r>
        <w:t>видпродукции</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').AsInteger:=strtoint(DBLookupComboBox2.KeyValue);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').AsInteger:=strtoint(DBLookupComboBox1.KeyValue);</w:t>
      </w: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TForm3.Button3Click(Sender: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form3.Close;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Unit4;</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DBCtrls, StdCtrls, ExtCtrls,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TForm4 = class(TForm)</w:t>
      </w:r>
    </w:p>
    <w:p w:rsidR="00A02313" w:rsidRPr="00D532FD" w:rsidRDefault="00A02313" w:rsidP="00D532FD">
      <w:pPr>
        <w:rPr>
          <w:lang w:val="en-US"/>
        </w:rPr>
      </w:pPr>
      <w:r w:rsidRPr="00D532FD">
        <w:rPr>
          <w:lang w:val="en-US"/>
        </w:rPr>
        <w:t xml:space="preserve">    RadioGroup1: TRadioGroup;</w:t>
      </w:r>
    </w:p>
    <w:p w:rsidR="00A02313" w:rsidRPr="00D532FD" w:rsidRDefault="00A02313" w:rsidP="00D532FD">
      <w:pPr>
        <w:rPr>
          <w:lang w:val="en-US"/>
        </w:rPr>
      </w:pPr>
      <w:r w:rsidRPr="00D532FD">
        <w:rPr>
          <w:lang w:val="en-US"/>
        </w:rPr>
        <w:t xml:space="preserve">    RadioButton1: TRadioButton;</w:t>
      </w:r>
    </w:p>
    <w:p w:rsidR="00A02313" w:rsidRPr="00D532FD" w:rsidRDefault="00A02313" w:rsidP="00D532FD">
      <w:pPr>
        <w:rPr>
          <w:lang w:val="en-US"/>
        </w:rPr>
      </w:pPr>
      <w:r w:rsidRPr="00D532FD">
        <w:rPr>
          <w:lang w:val="en-US"/>
        </w:rPr>
        <w:t xml:space="preserve">    RadioButton2: TRadioButton;</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Label7: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lastRenderedPageBreak/>
        <w:t xml:space="preserve">    DBText2: TDBText;</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DBLookupComboBox5: TDBLookupComboBox;</w:t>
      </w:r>
    </w:p>
    <w:p w:rsidR="00A02313" w:rsidRPr="00D532FD" w:rsidRDefault="00A02313" w:rsidP="00D532FD">
      <w:pPr>
        <w:rPr>
          <w:lang w:val="en-US"/>
        </w:rPr>
      </w:pPr>
      <w:r w:rsidRPr="00D532FD">
        <w:rPr>
          <w:lang w:val="en-US"/>
        </w:rPr>
        <w:t xml:space="preserve">    DBText3: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Form4: TForm4;</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TForm4.Button1Click(Sender: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kol := strtoint(edit1.text)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if form4.RadioButton1.Checked then cenametr:=strtofloat(dbtext2.Field.Value);</w:t>
      </w:r>
    </w:p>
    <w:p w:rsidR="00A02313" w:rsidRPr="00D532FD" w:rsidRDefault="00A02313" w:rsidP="00D532FD">
      <w:pPr>
        <w:rPr>
          <w:lang w:val="en-US"/>
        </w:rPr>
      </w:pPr>
      <w:r w:rsidRPr="00D532FD">
        <w:rPr>
          <w:lang w:val="en-US"/>
        </w:rPr>
        <w:t xml:space="preserve"> if form4.RadioButton2.Checked then cenametr:=strtofloat(dbtext1.Field.Value);</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cena:=kol*cenametr;</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cena+strtofloat(dbtext3.Field.Value);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label5.Caption :=floattostr(cena);</w:t>
      </w:r>
    </w:p>
    <w:p w:rsidR="00A02313" w:rsidRPr="00D532FD" w:rsidRDefault="00A02313" w:rsidP="00D532FD">
      <w:pPr>
        <w:rPr>
          <w:lang w:val="en-US"/>
        </w:rPr>
      </w:pPr>
      <w:r w:rsidRPr="00D532FD">
        <w:rPr>
          <w:lang w:val="en-US"/>
        </w:rPr>
        <w:t>label4.Caption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TForm4.Button2Click(Sender: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(label4.Caption&lt;&gt;'0') and (DBLookupComboBox1.KeyValue&lt;&gt;Null) and (DBLookupComboBox2.KeyValue&lt;&gt;Null) and (DBLookupComboBox3.KeyValue&lt;&gt;Null) and (DBLookupComboBox4.KeyValue&lt;&gt;Null)then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').AsInteger:=strtoint(DBLookupComboBox5.KeyValue);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').AsInteger:=strtoint(DBLookupComboBox2.KeyValue);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форматчека</w:t>
      </w:r>
      <w:r w:rsidRPr="00D532FD">
        <w:rPr>
          <w:lang w:val="en-US"/>
        </w:rPr>
        <w:t>').AsInteger:=strtoint(DBLookupComboBox1.KeyValue);</w:t>
      </w: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lastRenderedPageBreak/>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TForm4.Button3Click(Sender: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form4.Close;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Unit5;</w:t>
      </w: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DBCtrls, StdCtrls,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TForm5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lastRenderedPageBreak/>
        <w:t xml:space="preserve">    DBLookupComboBox3: TDBLookupComboBox;</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Label11: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Label12: TLabel;</w:t>
      </w:r>
    </w:p>
    <w:p w:rsidR="00A02313" w:rsidRPr="00D532FD" w:rsidRDefault="00A02313" w:rsidP="00D532FD">
      <w:pPr>
        <w:rPr>
          <w:lang w:val="en-US"/>
        </w:rPr>
      </w:pPr>
      <w:r w:rsidRPr="00D532FD">
        <w:rPr>
          <w:lang w:val="en-US"/>
        </w:rPr>
        <w:t xml:space="preserve">    Label7: TLabel;</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DBLookupComboBox5: TDBLookupComboBox;</w:t>
      </w:r>
    </w:p>
    <w:p w:rsidR="00A02313" w:rsidRPr="00D532FD" w:rsidRDefault="00A02313" w:rsidP="00D532FD">
      <w:pPr>
        <w:rPr>
          <w:lang w:val="en-US"/>
        </w:rPr>
      </w:pPr>
      <w:r w:rsidRPr="00D532FD">
        <w:rPr>
          <w:lang w:val="en-US"/>
        </w:rPr>
        <w:t xml:space="preserve">    DBLookupComboBox6: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DBText2: TDBText;</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DBText3: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var</w:t>
      </w:r>
    </w:p>
    <w:p w:rsidR="00A02313" w:rsidRPr="00D532FD" w:rsidRDefault="00A02313" w:rsidP="00D532FD">
      <w:pPr>
        <w:rPr>
          <w:lang w:val="en-US"/>
        </w:rPr>
      </w:pPr>
      <w:r w:rsidRPr="00D532FD">
        <w:rPr>
          <w:lang w:val="en-US"/>
        </w:rPr>
        <w:t xml:space="preserve">  Form5: TForm5;</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TForm5.Button1Click(Sender: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r w:rsidRPr="00D532FD">
        <w:rPr>
          <w:lang w:val="en-US"/>
        </w:rPr>
        <w:t>cenametr := 40;</w:t>
      </w: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lastRenderedPageBreak/>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r w:rsidRPr="00D532FD">
        <w:rPr>
          <w:lang w:val="en-US"/>
        </w:rPr>
        <w:t>if (dblookupcombobox1.KeyValue=2) or (dblookupcombobox1.keyValue=1) then cenametr:=dbtext1.Field.Value;</w:t>
      </w:r>
    </w:p>
    <w:p w:rsidR="00A02313" w:rsidRPr="00D532FD" w:rsidRDefault="00A02313" w:rsidP="00D532FD">
      <w:pPr>
        <w:rPr>
          <w:lang w:val="en-US"/>
        </w:rPr>
      </w:pPr>
      <w:r w:rsidRPr="00D532FD">
        <w:rPr>
          <w:lang w:val="en-US"/>
        </w:rPr>
        <w:t xml:space="preserve"> if dblookupcombobox1.keyValue=3 then cenametr:=dbtext2.Field.Value;</w:t>
      </w: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cena+strtofloat(dbtext3.Field.Value);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label11.Caption :=floattostr(cena);</w:t>
      </w:r>
    </w:p>
    <w:p w:rsidR="00A02313" w:rsidRPr="00D532FD" w:rsidRDefault="00A02313" w:rsidP="00D532FD">
      <w:pPr>
        <w:rPr>
          <w:lang w:val="en-US"/>
        </w:rPr>
      </w:pPr>
      <w:r w:rsidRPr="00D532FD">
        <w:rPr>
          <w:lang w:val="en-US"/>
        </w:rPr>
        <w:t>label10.Caption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TForm5.Button2Click(Sender: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 xml:space="preserve">if (label10.Caption&lt;&gt;'0') and (DBLookupComboBox1.KeyValue&lt;&gt;Null) and (DBLookupComboBox2.KeyValue&lt;&gt;Null) and (DBLookupComboBox3.KeyValue&lt;&gt;Null) and (DBLookupComboBox4.KeyValue&lt;&gt;Null)and </w:t>
      </w:r>
      <w:r w:rsidRPr="00D532FD">
        <w:rPr>
          <w:lang w:val="en-US"/>
        </w:rPr>
        <w:lastRenderedPageBreak/>
        <w:t>(DBLookupComboBox5.KeyValue&lt;&gt;Null)and (DBLookupComboBox6.KeyValue&lt;&gt;Null)then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').AsInteger:=strtoint(DBLookupComboBox2.KeyValue);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').AsInteger:=strtoint(DBLookupComboBox6.KeyValue);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').AsInteger:=strtoint(DBLookupComboBox5.KeyValue);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').AsInteger:=strtoint(DBLookupComboBox4.KeyValue);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видтисн</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видбумаги</w:t>
      </w:r>
      <w:r w:rsidRPr="00D532FD">
        <w:rPr>
          <w:lang w:val="en-US"/>
        </w:rPr>
        <w:t>').AsInteger:=strtoint(DBLookupComboBox1.KeyValue);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TForm5.Button3Click(Sender: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form5.Close;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Unit6;</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DBCtrls, StdCtrls,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TForm6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CheckBox1: TCheckBox;</w:t>
      </w:r>
    </w:p>
    <w:p w:rsidR="00A02313" w:rsidRPr="00D532FD" w:rsidRDefault="00A02313" w:rsidP="00D532FD">
      <w:pPr>
        <w:rPr>
          <w:lang w:val="en-US"/>
        </w:rPr>
      </w:pPr>
      <w:r w:rsidRPr="00D532FD">
        <w:rPr>
          <w:lang w:val="en-US"/>
        </w:rPr>
        <w:t xml:space="preserve">    CheckBox2: TCheckBox;</w:t>
      </w:r>
    </w:p>
    <w:p w:rsidR="00A02313" w:rsidRPr="00D532FD" w:rsidRDefault="00A02313" w:rsidP="00D532FD">
      <w:pPr>
        <w:rPr>
          <w:lang w:val="en-US"/>
        </w:rPr>
      </w:pPr>
      <w:r w:rsidRPr="00D532FD">
        <w:rPr>
          <w:lang w:val="en-US"/>
        </w:rPr>
        <w:t xml:space="preserve">    CheckBox3: TCheckBox;</w:t>
      </w:r>
    </w:p>
    <w:p w:rsidR="00A02313" w:rsidRPr="00D532FD" w:rsidRDefault="00A02313" w:rsidP="00D532FD">
      <w:pPr>
        <w:rPr>
          <w:lang w:val="en-US"/>
        </w:rPr>
      </w:pPr>
      <w:r w:rsidRPr="00D532FD">
        <w:rPr>
          <w:lang w:val="en-US"/>
        </w:rPr>
        <w:t xml:space="preserve">    CheckBox4: TCheckBox;</w:t>
      </w:r>
    </w:p>
    <w:p w:rsidR="00A02313" w:rsidRPr="00D532FD" w:rsidRDefault="00A02313" w:rsidP="00D532FD">
      <w:pPr>
        <w:rPr>
          <w:lang w:val="en-US"/>
        </w:rPr>
      </w:pPr>
      <w:r w:rsidRPr="00D532FD">
        <w:rPr>
          <w:lang w:val="en-US"/>
        </w:rPr>
        <w:lastRenderedPageBreak/>
        <w:t xml:space="preserve">    DBLookupComboBox2: TDBLookupComboBox;</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Label7: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Label11: TLabel;</w:t>
      </w:r>
    </w:p>
    <w:p w:rsidR="00A02313" w:rsidRPr="00D532FD" w:rsidRDefault="00A02313" w:rsidP="00D532FD">
      <w:pPr>
        <w:rPr>
          <w:lang w:val="en-US"/>
        </w:rPr>
      </w:pPr>
      <w:r w:rsidRPr="00D532FD">
        <w:rPr>
          <w:lang w:val="en-US"/>
        </w:rPr>
        <w:t xml:space="preserve">    Label12: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Label13: TLabel;</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DBLookupComboBox5: TDBLookupComboBox;</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DBLookupComboBox6: TDBLookupComboBox;</w:t>
      </w:r>
    </w:p>
    <w:p w:rsidR="00A02313" w:rsidRPr="00D532FD" w:rsidRDefault="00A02313" w:rsidP="00D532FD">
      <w:pPr>
        <w:rPr>
          <w:lang w:val="en-US"/>
        </w:rPr>
      </w:pPr>
      <w:r w:rsidRPr="00D532FD">
        <w:rPr>
          <w:lang w:val="en-US"/>
        </w:rPr>
        <w:t xml:space="preserve">    DBLookupComboBox7: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DBText2: TDBText;</w:t>
      </w:r>
    </w:p>
    <w:p w:rsidR="00A02313" w:rsidRPr="00D532FD" w:rsidRDefault="00A02313" w:rsidP="00D532FD">
      <w:pPr>
        <w:rPr>
          <w:lang w:val="en-US"/>
        </w:rPr>
      </w:pPr>
      <w:r w:rsidRPr="00D532FD">
        <w:rPr>
          <w:lang w:val="en-US"/>
        </w:rPr>
        <w:t xml:space="preserve">    DBText3: TDBText;</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Form6: TForm6;</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TForm6.Button1Click(Sender: TObject);</w:t>
      </w:r>
    </w:p>
    <w:p w:rsidR="00A02313" w:rsidRPr="00D532FD" w:rsidRDefault="00A02313" w:rsidP="00D532FD">
      <w:pPr>
        <w:rPr>
          <w:lang w:val="en-US"/>
        </w:rPr>
      </w:pPr>
      <w:r w:rsidRPr="00D532FD">
        <w:rPr>
          <w:lang w:val="en-US"/>
        </w:rPr>
        <w:t>var svetn, num, vis, porez, scrugl:double;</w:t>
      </w:r>
    </w:p>
    <w:p w:rsidR="00A02313" w:rsidRPr="00D532FD" w:rsidRDefault="00A02313" w:rsidP="00D532FD">
      <w:pPr>
        <w:rPr>
          <w:lang w:val="en-US"/>
        </w:rPr>
      </w:pP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cenametr := strtofloat(dbtext1.Field.Value);</w:t>
      </w:r>
    </w:p>
    <w:p w:rsidR="00A02313" w:rsidRPr="00D532FD" w:rsidRDefault="00A02313" w:rsidP="00D532FD">
      <w:pPr>
        <w:rPr>
          <w:lang w:val="en-US"/>
        </w:rPr>
      </w:pPr>
      <w:r w:rsidRPr="00D532FD">
        <w:rPr>
          <w:lang w:val="en-US"/>
        </w:rPr>
        <w:t>svetn:=    strtofloat(dbtext3.Field.Value);</w:t>
      </w: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cenametr*svetn;</w:t>
      </w:r>
    </w:p>
    <w:p w:rsidR="00A02313" w:rsidRPr="00D532FD" w:rsidRDefault="00A02313" w:rsidP="00D532FD">
      <w:pPr>
        <w:rPr>
          <w:lang w:val="en-US"/>
        </w:rPr>
      </w:pPr>
      <w:r w:rsidRPr="00D532FD">
        <w:rPr>
          <w:lang w:val="en-US"/>
        </w:rPr>
        <w:t>if checkbox1.Checked  then scrugl:=0.05*kol else scrugl:=0;</w:t>
      </w:r>
    </w:p>
    <w:p w:rsidR="00A02313" w:rsidRPr="00D532FD" w:rsidRDefault="00A02313" w:rsidP="00D532FD">
      <w:pPr>
        <w:rPr>
          <w:lang w:val="en-US"/>
        </w:rPr>
      </w:pPr>
      <w:r w:rsidRPr="00D532FD">
        <w:rPr>
          <w:lang w:val="en-US"/>
        </w:rPr>
        <w:t>if checkbox2.Checked  then porez:=0.02*kol else porez:=0;</w:t>
      </w:r>
    </w:p>
    <w:p w:rsidR="00A02313" w:rsidRPr="00D532FD" w:rsidRDefault="00A02313" w:rsidP="00D532FD">
      <w:pPr>
        <w:rPr>
          <w:lang w:val="en-US"/>
        </w:rPr>
      </w:pPr>
      <w:r w:rsidRPr="00D532FD">
        <w:rPr>
          <w:lang w:val="en-US"/>
        </w:rPr>
        <w:t>if checkbox3.Checked  then vis:=0.03*kol else vis:=0;</w:t>
      </w:r>
    </w:p>
    <w:p w:rsidR="00A02313" w:rsidRPr="00D532FD" w:rsidRDefault="00A02313" w:rsidP="00D532FD">
      <w:pPr>
        <w:rPr>
          <w:lang w:val="en-US"/>
        </w:rPr>
      </w:pPr>
      <w:r w:rsidRPr="00D532FD">
        <w:rPr>
          <w:lang w:val="en-US"/>
        </w:rPr>
        <w:t>if checkbox4.Checked  then num:=0.02*kol else num:=0;</w:t>
      </w: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cena:=cena+scrugl+porez+vis+num;</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cena+strtofloat(dbtext2.Field.Value);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r w:rsidRPr="00D532FD">
        <w:rPr>
          <w:lang w:val="en-US"/>
        </w:rPr>
        <w:t>label12.Caption :=floattostr(cena);</w:t>
      </w:r>
    </w:p>
    <w:p w:rsidR="00A02313" w:rsidRPr="00D532FD" w:rsidRDefault="00A02313" w:rsidP="00D532FD">
      <w:pPr>
        <w:rPr>
          <w:lang w:val="en-US"/>
        </w:rPr>
      </w:pPr>
      <w:r w:rsidRPr="00D532FD">
        <w:rPr>
          <w:lang w:val="en-US"/>
        </w:rPr>
        <w:t>label11.Caption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TForm6.Button2Click(Sender: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lastRenderedPageBreak/>
        <w:t>if (label11.Caption&lt;&gt;'0') and (DBLookupComboBox7.KeyValue&lt;&gt;Null) and (DBLookupComboBox1.KeyValue&lt;&gt;Null) and (DBLookupComboBox2.KeyValue&lt;&gt;Null) and (DBLookupComboBox6.KeyValue&lt;&gt;Null) and (DBLookupComboBox4.KeyValue&lt;&gt;Null)and (DBLookupComboBox5.KeyValue&lt;&gt;Null)then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').AsInteger:=strtoint(DBLookupComboBox1.KeyValue);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').AsInteger:=strtoint(DBLookupComboBox7.KeyValue);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').AsInteger:=strtoint(DBLookupComboBox6.KeyValue);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').AsInteger:=strtoint(DBLookupComboBox5.KeyValue);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цветность</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видбумаги</w:t>
      </w:r>
      <w:r w:rsidRPr="00D532FD">
        <w:rPr>
          <w:lang w:val="en-US"/>
        </w:rPr>
        <w:t>').AsInteger:=strtoint(DBLookupComboBox2.KeyValue);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lastRenderedPageBreak/>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TForm6.Button3Click(Sender: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form6.Close;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Unit7;</w:t>
      </w: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DBCtrls, StdCtrls,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TForm7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lastRenderedPageBreak/>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Label11: TLabel;</w:t>
      </w:r>
    </w:p>
    <w:p w:rsidR="00A02313" w:rsidRPr="00D532FD" w:rsidRDefault="00A02313" w:rsidP="00D532FD">
      <w:pPr>
        <w:rPr>
          <w:lang w:val="en-US"/>
        </w:rPr>
      </w:pPr>
      <w:r w:rsidRPr="00D532FD">
        <w:rPr>
          <w:lang w:val="en-US"/>
        </w:rPr>
        <w:t xml:space="preserve">    Label12: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Label13: TLabel;</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DBLookupComboBox5: TDBLookupComboBox;</w:t>
      </w:r>
    </w:p>
    <w:p w:rsidR="00A02313" w:rsidRPr="00D532FD" w:rsidRDefault="00A02313" w:rsidP="00D532FD">
      <w:pPr>
        <w:rPr>
          <w:lang w:val="en-US"/>
        </w:rPr>
      </w:pPr>
      <w:r w:rsidRPr="00D532FD">
        <w:rPr>
          <w:lang w:val="en-US"/>
        </w:rPr>
        <w:t xml:space="preserve">    DBText2: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Form7: TForm7;</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lastRenderedPageBreak/>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TForm7.Button1Click(Sender: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r w:rsidRPr="00D532FD">
        <w:rPr>
          <w:lang w:val="en-US"/>
        </w:rPr>
        <w:t>cenametr :=strtofloat(dbtext2.Field.Value);</w:t>
      </w: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cena+strtofloat(dbtext2.Field.Value);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label2.Caption :=floattostr(cena);</w:t>
      </w:r>
    </w:p>
    <w:p w:rsidR="00A02313" w:rsidRPr="00D532FD" w:rsidRDefault="00A02313" w:rsidP="00D532FD">
      <w:pPr>
        <w:rPr>
          <w:lang w:val="en-US"/>
        </w:rPr>
      </w:pPr>
      <w:r w:rsidRPr="00D532FD">
        <w:rPr>
          <w:lang w:val="en-US"/>
        </w:rPr>
        <w:t>label1.Caption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TForm7.Button2Click(Sender: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(label1.Caption&lt;&gt;'0') and (DBLookupComboBox1.KeyValue&lt;&gt;Null) and (DBLookupComboBox2.KeyValue&lt;&gt;Null) and (DBLookupComboBox3.KeyValue&lt;&gt;Null) and (DBLookupComboBox4.KeyValue&lt;&gt;Null)  and (DBLookupComboBox5.KeyValue&lt;&gt;Null)then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lastRenderedPageBreak/>
        <w:t>datamodule2.korzinatable.FieldByName('</w:t>
      </w:r>
      <w:r>
        <w:t>видпродукции</w:t>
      </w:r>
      <w:r w:rsidRPr="00D532FD">
        <w:rPr>
          <w:lang w:val="en-US"/>
        </w:rPr>
        <w:t>').AsInteger:=strtoint(DBLookupComboBox5.KeyValue);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').AsInteger:=strtoint(DBLookupComboBox2.KeyValue);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видлак</w:t>
      </w:r>
      <w:r w:rsidRPr="00D532FD">
        <w:rPr>
          <w:lang w:val="en-US"/>
        </w:rPr>
        <w:t>').AsInteger:=strtoint(DBLookupComboBox1.KeyValue);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procedure TForm7.Button3Click(Sender: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form7.Close;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Unit8;</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StdCtrls, DBCtrls,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TForm8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Label11: TLabel;</w:t>
      </w:r>
    </w:p>
    <w:p w:rsidR="00A02313" w:rsidRPr="00D532FD" w:rsidRDefault="00A02313" w:rsidP="00D532FD">
      <w:pPr>
        <w:rPr>
          <w:lang w:val="en-US"/>
        </w:rPr>
      </w:pPr>
      <w:r w:rsidRPr="00D532FD">
        <w:rPr>
          <w:lang w:val="en-US"/>
        </w:rPr>
        <w:t xml:space="preserve">    Edit5: TEdit;</w:t>
      </w:r>
    </w:p>
    <w:p w:rsidR="00A02313" w:rsidRPr="00D532FD" w:rsidRDefault="00A02313" w:rsidP="00D532FD">
      <w:pPr>
        <w:rPr>
          <w:lang w:val="en-US"/>
        </w:rPr>
      </w:pPr>
      <w:r w:rsidRPr="00D532FD">
        <w:rPr>
          <w:lang w:val="en-US"/>
        </w:rPr>
        <w:lastRenderedPageBreak/>
        <w:t xml:space="preserve">    Label12: TLabel;</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DBText2: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Form8: TForm8;</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TForm8.Button1Click(Sender: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t>If (edit1.text &lt;&gt; '') Then cenametr := strtoint(edit4.text) Else cenametr := 0;</w:t>
      </w:r>
    </w:p>
    <w:p w:rsidR="00A02313" w:rsidRPr="00D532FD" w:rsidRDefault="00A02313" w:rsidP="00D532FD">
      <w:pPr>
        <w:rPr>
          <w:lang w:val="en-US"/>
        </w:rPr>
      </w:pPr>
      <w:r w:rsidRPr="00D532FD">
        <w:rPr>
          <w:lang w:val="en-US"/>
        </w:rPr>
        <w:t xml:space="preserve"> If (edit5.text &lt;&gt; '') Then skidka := strtofloat(edit5.text)*0.01 Else skidka := 0;</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zw * 0.001 * kol * zh * 0.001 * cenametr;</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cena+strtofloat(dbtext2.Field.Value);</w:t>
      </w:r>
    </w:p>
    <w:p w:rsidR="00A02313" w:rsidRPr="00D532FD" w:rsidRDefault="00A02313" w:rsidP="00D532FD">
      <w:pPr>
        <w:rPr>
          <w:lang w:val="en-US"/>
        </w:rPr>
      </w:pPr>
      <w:r w:rsidRPr="00D532FD">
        <w:rPr>
          <w:lang w:val="en-US"/>
        </w:rPr>
        <w:lastRenderedPageBreak/>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label5.Caption :=floattostr(cena);</w:t>
      </w:r>
    </w:p>
    <w:p w:rsidR="00A02313" w:rsidRPr="00D532FD" w:rsidRDefault="00A02313" w:rsidP="00D532FD">
      <w:pPr>
        <w:rPr>
          <w:lang w:val="en-US"/>
        </w:rPr>
      </w:pPr>
      <w:r w:rsidRPr="00D532FD">
        <w:rPr>
          <w:lang w:val="en-US"/>
        </w:rPr>
        <w:t>label4.Caption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TForm8.Button2Click(Sender: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(label10.Caption&lt;&gt;'0') and (DBLookupComboBox1.KeyValue&lt;&gt;Null) and (DBLookupComboBox2.KeyValue&lt;&gt;Null) and (DBLookupComboBox3.KeyValue&lt;&gt;Null) and (DBLookupComboBox4.KeyValue&lt;&gt;Null)then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').AsInteger:=strtoint(DBLookupComboBox2.KeyValue);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').AsInteger:=strtoint(DBLookupComboBox1.KeyValue);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lastRenderedPageBreak/>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TForm8.Button3Click(Sender: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form8.Close;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Unit9;</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StdCtrls, DBCtrls,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lastRenderedPageBreak/>
        <w:t xml:space="preserve">  TForm9 = class(TForm)</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Label11: TLabel;</w:t>
      </w:r>
    </w:p>
    <w:p w:rsidR="00A02313" w:rsidRPr="00D532FD" w:rsidRDefault="00A02313" w:rsidP="00D532FD">
      <w:pPr>
        <w:rPr>
          <w:lang w:val="en-US"/>
        </w:rPr>
      </w:pPr>
      <w:r w:rsidRPr="00D532FD">
        <w:rPr>
          <w:lang w:val="en-US"/>
        </w:rPr>
        <w:t xml:space="preserve">    Label12: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Label13: TLabel;</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DBLookupComboBox5: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DBLookupComboBox6: TDBLookupComboBox;</w:t>
      </w:r>
    </w:p>
    <w:p w:rsidR="00A02313" w:rsidRPr="00D532FD" w:rsidRDefault="00A02313" w:rsidP="00D532FD">
      <w:pPr>
        <w:rPr>
          <w:lang w:val="en-US"/>
        </w:rPr>
      </w:pPr>
      <w:r w:rsidRPr="00D532FD">
        <w:rPr>
          <w:lang w:val="en-US"/>
        </w:rPr>
        <w:t xml:space="preserve">    CheckBox1: TCheckBox;</w:t>
      </w:r>
    </w:p>
    <w:p w:rsidR="00A02313" w:rsidRPr="00D532FD" w:rsidRDefault="00A02313" w:rsidP="00D532FD">
      <w:pPr>
        <w:rPr>
          <w:lang w:val="en-US"/>
        </w:rPr>
      </w:pPr>
      <w:r w:rsidRPr="00D532FD">
        <w:rPr>
          <w:lang w:val="en-US"/>
        </w:rPr>
        <w:t xml:space="preserve">    DBText2: TDBText;</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lastRenderedPageBreak/>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Form9: TForm9;</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TForm9.Button1Click(Sender: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r w:rsidRPr="00D532FD">
        <w:rPr>
          <w:lang w:val="en-US"/>
        </w:rPr>
        <w:lastRenderedPageBreak/>
        <w:t>cenametr := strtofloat(dbtext1.Field.Value);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kol := strtoint(edit1.text)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r w:rsidRPr="00D532FD">
        <w:rPr>
          <w:lang w:val="en-US"/>
        </w:rPr>
        <w:t>if (DBLookupComboBox1.KeyValue='A4')  then</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zw:=210; zh:=297;</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if (DBLookupComboBox1.KeyValue='A3')  then</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zw:=297; zh:=420;</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r w:rsidRPr="00D532FD">
        <w:rPr>
          <w:lang w:val="en-US"/>
        </w:rPr>
        <w:t>if zw=0 then</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 xml:space="preserve">  zw:=210; zh:=297;</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cena+strtofloat(dbtext2.Field.Value);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lastRenderedPageBreak/>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label11.Caption :=floattostr(cena);</w:t>
      </w:r>
    </w:p>
    <w:p w:rsidR="00A02313" w:rsidRPr="00D532FD" w:rsidRDefault="00A02313" w:rsidP="00D532FD">
      <w:pPr>
        <w:rPr>
          <w:lang w:val="en-US"/>
        </w:rPr>
      </w:pPr>
      <w:r w:rsidRPr="00D532FD">
        <w:rPr>
          <w:lang w:val="en-US"/>
        </w:rPr>
        <w:t>label12.Caption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TForm9.Button2Click(Sender: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(label11.Caption&lt;&gt;'0') and (DBLookupComboBox1.KeyValue&lt;&gt;Null) and (DBLookupComboBox2.KeyValue&lt;&gt;Null) and (DBLookupComboBox3.KeyValue&lt;&gt;Null) and (DBLookupComboBox4.KeyValue&lt;&gt;Null) and (DBLookupComboBox5.KeyValue&lt;&gt;Null)and (DBLookupComboBox6.KeyValue&lt;&gt;Null) 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').AsInteger:=strtoint(DBLookupComboBox6.KeyValue);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').AsInteger:=strtoint(DBLookupComboBox5.KeyValue);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').AsInteger:=strtoint(DBLookupComboBox3.KeyValue);</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форматпленки</w:t>
      </w:r>
      <w:r w:rsidRPr="00D532FD">
        <w:rPr>
          <w:lang w:val="en-US"/>
        </w:rPr>
        <w:t>').AsInteger:=strtoint(DBLookupComboBox2.KeyValue);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TForm9.Button3Click(Sender: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form9.Close;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Unit10;</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lastRenderedPageBreak/>
        <w:t xml:space="preserve">  Windows, Messages, SysUtils, Variants, Classes, Graphics, Controls, Forms,</w:t>
      </w:r>
    </w:p>
    <w:p w:rsidR="00A02313" w:rsidRPr="00D532FD" w:rsidRDefault="00A02313" w:rsidP="00D532FD">
      <w:pPr>
        <w:rPr>
          <w:lang w:val="en-US"/>
        </w:rPr>
      </w:pPr>
      <w:r w:rsidRPr="00D532FD">
        <w:rPr>
          <w:lang w:val="en-US"/>
        </w:rPr>
        <w:t xml:space="preserve">  Dialogs, StdCtrls, DBCtrls, unit2, unit1;</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TForm10 = class(TForm)</w:t>
      </w:r>
    </w:p>
    <w:p w:rsidR="00A02313" w:rsidRPr="00D532FD" w:rsidRDefault="00A02313" w:rsidP="00D532FD">
      <w:pPr>
        <w:rPr>
          <w:lang w:val="en-US"/>
        </w:rPr>
      </w:pPr>
      <w:r w:rsidRPr="00D532FD">
        <w:rPr>
          <w:lang w:val="en-US"/>
        </w:rPr>
        <w:t xml:space="preserve">    Label1: TLabel;</w:t>
      </w:r>
    </w:p>
    <w:p w:rsidR="00A02313" w:rsidRPr="00D532FD" w:rsidRDefault="00A02313" w:rsidP="00D532FD">
      <w:pPr>
        <w:rPr>
          <w:lang w:val="en-US"/>
        </w:rPr>
      </w:pPr>
      <w:r w:rsidRPr="00D532FD">
        <w:rPr>
          <w:lang w:val="en-US"/>
        </w:rPr>
        <w:t xml:space="preserve">    Label2: TLabel;</w:t>
      </w:r>
    </w:p>
    <w:p w:rsidR="00A02313" w:rsidRPr="00D532FD" w:rsidRDefault="00A02313" w:rsidP="00D532FD">
      <w:pPr>
        <w:rPr>
          <w:lang w:val="en-US"/>
        </w:rPr>
      </w:pPr>
      <w:r w:rsidRPr="00D532FD">
        <w:rPr>
          <w:lang w:val="en-US"/>
        </w:rPr>
        <w:t xml:space="preserve">    Label3: TLabel;</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Button2: TButton;</w:t>
      </w:r>
    </w:p>
    <w:p w:rsidR="00A02313" w:rsidRPr="00D532FD" w:rsidRDefault="00A02313" w:rsidP="00D532FD">
      <w:pPr>
        <w:rPr>
          <w:lang w:val="en-US"/>
        </w:rPr>
      </w:pPr>
      <w:r w:rsidRPr="00D532FD">
        <w:rPr>
          <w:lang w:val="en-US"/>
        </w:rPr>
        <w:t xml:space="preserve">    Button3: TButton;</w:t>
      </w:r>
    </w:p>
    <w:p w:rsidR="00A02313" w:rsidRPr="00D532FD" w:rsidRDefault="00A02313" w:rsidP="00D532FD">
      <w:pPr>
        <w:rPr>
          <w:lang w:val="en-US"/>
        </w:rPr>
      </w:pPr>
      <w:r w:rsidRPr="00D532FD">
        <w:rPr>
          <w:lang w:val="en-US"/>
        </w:rPr>
        <w:t xml:space="preserve">    Label4: TLabel;</w:t>
      </w:r>
    </w:p>
    <w:p w:rsidR="00A02313" w:rsidRPr="00D532FD" w:rsidRDefault="00A02313" w:rsidP="00D532FD">
      <w:pPr>
        <w:rPr>
          <w:lang w:val="en-US"/>
        </w:rPr>
      </w:pPr>
      <w:r w:rsidRPr="00D532FD">
        <w:rPr>
          <w:lang w:val="en-US"/>
        </w:rPr>
        <w:t xml:space="preserve">    Label5: TLabel;</w:t>
      </w:r>
    </w:p>
    <w:p w:rsidR="00A02313" w:rsidRPr="00D532FD" w:rsidRDefault="00A02313" w:rsidP="00D532FD">
      <w:pPr>
        <w:rPr>
          <w:lang w:val="en-US"/>
        </w:rPr>
      </w:pPr>
      <w:r w:rsidRPr="00D532FD">
        <w:rPr>
          <w:lang w:val="en-US"/>
        </w:rPr>
        <w:t xml:space="preserve">    Edit4: TEdit;</w:t>
      </w:r>
    </w:p>
    <w:p w:rsidR="00A02313" w:rsidRPr="00D532FD" w:rsidRDefault="00A02313" w:rsidP="00D532FD">
      <w:pPr>
        <w:rPr>
          <w:lang w:val="en-US"/>
        </w:rPr>
      </w:pPr>
      <w:r w:rsidRPr="00D532FD">
        <w:rPr>
          <w:lang w:val="en-US"/>
        </w:rPr>
        <w:t xml:space="preserve">    Label7: TLabel;</w:t>
      </w:r>
    </w:p>
    <w:p w:rsidR="00A02313" w:rsidRPr="00D532FD" w:rsidRDefault="00A02313" w:rsidP="00D532FD">
      <w:pPr>
        <w:rPr>
          <w:lang w:val="en-US"/>
        </w:rPr>
      </w:pPr>
      <w:r w:rsidRPr="00D532FD">
        <w:rPr>
          <w:lang w:val="en-US"/>
        </w:rPr>
        <w:t xml:space="preserve">    Label6: TLabel;</w:t>
      </w:r>
    </w:p>
    <w:p w:rsidR="00A02313" w:rsidRPr="00D532FD" w:rsidRDefault="00A02313" w:rsidP="00D532FD">
      <w:pPr>
        <w:rPr>
          <w:lang w:val="en-US"/>
        </w:rPr>
      </w:pPr>
      <w:r w:rsidRPr="00D532FD">
        <w:rPr>
          <w:lang w:val="en-US"/>
        </w:rPr>
        <w:t xml:space="preserve">    DBLookupComboBox1: TDBLookupComboBox;</w:t>
      </w:r>
    </w:p>
    <w:p w:rsidR="00A02313" w:rsidRPr="00D532FD" w:rsidRDefault="00A02313" w:rsidP="00D532FD">
      <w:pPr>
        <w:rPr>
          <w:lang w:val="en-US"/>
        </w:rPr>
      </w:pPr>
      <w:r w:rsidRPr="00D532FD">
        <w:rPr>
          <w:lang w:val="en-US"/>
        </w:rPr>
        <w:t xml:space="preserve">    Label8: TLabel;</w:t>
      </w:r>
    </w:p>
    <w:p w:rsidR="00A02313" w:rsidRPr="00D532FD" w:rsidRDefault="00A02313" w:rsidP="00D532FD">
      <w:pPr>
        <w:rPr>
          <w:lang w:val="en-US"/>
        </w:rPr>
      </w:pPr>
      <w:r w:rsidRPr="00D532FD">
        <w:rPr>
          <w:lang w:val="en-US"/>
        </w:rPr>
        <w:t xml:space="preserve">    Label9: TLabel;</w:t>
      </w:r>
    </w:p>
    <w:p w:rsidR="00A02313" w:rsidRPr="00D532FD" w:rsidRDefault="00A02313" w:rsidP="00D532FD">
      <w:pPr>
        <w:rPr>
          <w:lang w:val="en-US"/>
        </w:rPr>
      </w:pPr>
      <w:r w:rsidRPr="00D532FD">
        <w:rPr>
          <w:lang w:val="en-US"/>
        </w:rPr>
        <w:t xml:space="preserve">    DBLookupComboBox2: TDBLookupComboBox;</w:t>
      </w:r>
    </w:p>
    <w:p w:rsidR="00A02313" w:rsidRPr="00D532FD" w:rsidRDefault="00A02313" w:rsidP="00D532FD">
      <w:pPr>
        <w:rPr>
          <w:lang w:val="en-US"/>
        </w:rPr>
      </w:pPr>
      <w:r w:rsidRPr="00D532FD">
        <w:rPr>
          <w:lang w:val="en-US"/>
        </w:rPr>
        <w:t xml:space="preserve">    DBLookupComboBox3: TDBLookupComboBox;</w:t>
      </w:r>
    </w:p>
    <w:p w:rsidR="00A02313" w:rsidRPr="00D532FD" w:rsidRDefault="00A02313" w:rsidP="00D532FD">
      <w:pPr>
        <w:rPr>
          <w:lang w:val="en-US"/>
        </w:rPr>
      </w:pPr>
      <w:r w:rsidRPr="00D532FD">
        <w:rPr>
          <w:lang w:val="en-US"/>
        </w:rPr>
        <w:t xml:space="preserve">    DBText1: TDBText;</w:t>
      </w:r>
    </w:p>
    <w:p w:rsidR="00A02313" w:rsidRPr="00D532FD" w:rsidRDefault="00A02313" w:rsidP="00D532FD">
      <w:pPr>
        <w:rPr>
          <w:lang w:val="en-US"/>
        </w:rPr>
      </w:pPr>
      <w:r w:rsidRPr="00D532FD">
        <w:rPr>
          <w:lang w:val="en-US"/>
        </w:rPr>
        <w:t xml:space="preserve">    Label10: TLabel;</w:t>
      </w:r>
    </w:p>
    <w:p w:rsidR="00A02313" w:rsidRPr="00D532FD" w:rsidRDefault="00A02313" w:rsidP="00D532FD">
      <w:pPr>
        <w:rPr>
          <w:lang w:val="en-US"/>
        </w:rPr>
      </w:pPr>
      <w:r w:rsidRPr="00D532FD">
        <w:rPr>
          <w:lang w:val="en-US"/>
        </w:rPr>
        <w:t xml:space="preserve">    DBLookupComboBox4: TDBLookupComboBox;</w:t>
      </w:r>
    </w:p>
    <w:p w:rsidR="00A02313" w:rsidRPr="00D532FD" w:rsidRDefault="00A02313" w:rsidP="00D532FD">
      <w:pPr>
        <w:rPr>
          <w:lang w:val="en-US"/>
        </w:rPr>
      </w:pPr>
      <w:r w:rsidRPr="00D532FD">
        <w:rPr>
          <w:lang w:val="en-US"/>
        </w:rPr>
        <w:t xml:space="preserve">    procedure Button3Click(Sender: TObject);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procedure Button2Click(Sender: TObject);</w:t>
      </w:r>
    </w:p>
    <w:p w:rsidR="00A02313" w:rsidRPr="00D532FD" w:rsidRDefault="00A02313" w:rsidP="00D532FD">
      <w:pPr>
        <w:rPr>
          <w:lang w:val="en-US"/>
        </w:rPr>
      </w:pPr>
      <w:r w:rsidRPr="00D532FD">
        <w:rPr>
          <w:lang w:val="en-US"/>
        </w:rPr>
        <w:lastRenderedPageBreak/>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Form10: TForm10;</w:t>
      </w:r>
    </w:p>
    <w:p w:rsidR="00A02313" w:rsidRPr="00D532FD" w:rsidRDefault="00A02313" w:rsidP="00D532FD">
      <w:pPr>
        <w:rPr>
          <w:lang w:val="en-US"/>
        </w:rPr>
      </w:pPr>
      <w:r w:rsidRPr="00D532FD">
        <w:rPr>
          <w:lang w:val="en-US"/>
        </w:rPr>
        <w:t xml:space="preserve">  rez1,rw, rh, zap: integer;</w:t>
      </w:r>
    </w:p>
    <w:p w:rsidR="00A02313" w:rsidRPr="00D532FD" w:rsidRDefault="00A02313" w:rsidP="00D532FD">
      <w:pPr>
        <w:rPr>
          <w:lang w:val="en-US"/>
        </w:rPr>
      </w:pPr>
      <w:r w:rsidRPr="00D532FD">
        <w:rPr>
          <w:lang w:val="en-US"/>
        </w:rPr>
        <w:t>zw, zh, kol, cv :integer;</w:t>
      </w:r>
    </w:p>
    <w:p w:rsidR="00A02313" w:rsidRPr="00D532FD" w:rsidRDefault="00A02313" w:rsidP="00D532FD">
      <w:pPr>
        <w:rPr>
          <w:lang w:val="en-US"/>
        </w:rPr>
      </w:pPr>
      <w:r w:rsidRPr="00D532FD">
        <w:rPr>
          <w:lang w:val="en-US"/>
        </w:rPr>
        <w:t>cenarez,rentab: double;</w:t>
      </w:r>
    </w:p>
    <w:p w:rsidR="00A02313" w:rsidRPr="00D532FD" w:rsidRDefault="00A02313" w:rsidP="00D532FD">
      <w:pPr>
        <w:rPr>
          <w:lang w:val="en-US"/>
        </w:rPr>
      </w:pPr>
      <w:r w:rsidRPr="00D532FD">
        <w:rPr>
          <w:lang w:val="en-US"/>
        </w:rPr>
        <w:t>formatpl:string;</w:t>
      </w:r>
    </w:p>
    <w:p w:rsidR="00A02313" w:rsidRPr="00D532FD" w:rsidRDefault="00A02313" w:rsidP="00D532FD">
      <w:pPr>
        <w:rPr>
          <w:lang w:val="en-US"/>
        </w:rPr>
      </w:pPr>
      <w:r w:rsidRPr="00D532FD">
        <w:rPr>
          <w:lang w:val="en-US"/>
        </w:rPr>
        <w:t>i:integer;</w:t>
      </w:r>
    </w:p>
    <w:p w:rsidR="00A02313" w:rsidRPr="00D532FD" w:rsidRDefault="00A02313" w:rsidP="00D532FD">
      <w:pPr>
        <w:rPr>
          <w:lang w:val="en-US"/>
        </w:rPr>
      </w:pPr>
      <w:r w:rsidRPr="00D532FD">
        <w:rPr>
          <w:lang w:val="en-US"/>
        </w:rPr>
        <w:t>cena, cenabeznds, cenametr, skidka:double;</w:t>
      </w:r>
    </w:p>
    <w:p w:rsidR="00A02313" w:rsidRPr="00D532FD" w:rsidRDefault="00A02313" w:rsidP="00D532FD">
      <w:pPr>
        <w:rPr>
          <w:lang w:val="en-US"/>
        </w:rPr>
      </w:pPr>
      <w:r w:rsidRPr="00D532FD">
        <w:rPr>
          <w:lang w:val="en-US"/>
        </w:rPr>
        <w:t>nds, ss:double;</w:t>
      </w: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TForm10.Button1Click(Sender: TObject);</w:t>
      </w:r>
    </w:p>
    <w:p w:rsidR="00A02313" w:rsidRPr="00D532FD" w:rsidRDefault="00A02313" w:rsidP="00D532FD">
      <w:pPr>
        <w:rPr>
          <w:lang w:val="en-US"/>
        </w:rPr>
      </w:pP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 xml:space="preserve"> rez1:=strtoint(datamodule2.pararmstable.FieldByName('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t xml:space="preserve"> zap:=strtoint(datamodule2.pararmstable.FieldByName('</w:t>
      </w:r>
      <w:r>
        <w:t>значение</w:t>
      </w:r>
      <w:r w:rsidRPr="00D532FD">
        <w:rPr>
          <w:lang w:val="en-US"/>
        </w:rPr>
        <w:t>').AsString);</w:t>
      </w:r>
    </w:p>
    <w:p w:rsidR="00A02313" w:rsidRPr="00D532FD" w:rsidRDefault="00A02313" w:rsidP="00D532FD">
      <w:pPr>
        <w:rPr>
          <w:lang w:val="en-US"/>
        </w:rPr>
      </w:pPr>
      <w:r w:rsidRPr="00D532FD">
        <w:rPr>
          <w:lang w:val="en-US"/>
        </w:rPr>
        <w:t xml:space="preserve">  datamodule2.pararmstable.MoveBy(1);</w:t>
      </w:r>
    </w:p>
    <w:p w:rsidR="00A02313" w:rsidRPr="00D532FD" w:rsidRDefault="00A02313" w:rsidP="00D532FD">
      <w:pPr>
        <w:rPr>
          <w:lang w:val="en-US"/>
        </w:rPr>
      </w:pPr>
      <w:r w:rsidRPr="00D532FD">
        <w:rPr>
          <w:lang w:val="en-US"/>
        </w:rPr>
        <w:lastRenderedPageBreak/>
        <w:t xml:space="preserve"> rentab:=strtofloat(datamodule2.pararmstable.FieldByName('</w:t>
      </w:r>
      <w:r>
        <w:t>значение</w:t>
      </w:r>
      <w:r w:rsidRPr="00D532FD">
        <w:rPr>
          <w:lang w:val="en-US"/>
        </w:rPr>
        <w:t>').AsString)*0.01;</w:t>
      </w:r>
    </w:p>
    <w:p w:rsidR="00A02313" w:rsidRPr="00D532FD" w:rsidRDefault="00A02313" w:rsidP="00D532FD">
      <w:pPr>
        <w:rPr>
          <w:lang w:val="en-US"/>
        </w:rPr>
      </w:pPr>
      <w:r w:rsidRPr="00D532FD">
        <w:rPr>
          <w:lang w:val="en-US"/>
        </w:rPr>
        <w:t xml:space="preserve"> nds:=0.18;</w:t>
      </w:r>
    </w:p>
    <w:p w:rsidR="00A02313" w:rsidRPr="00D532FD" w:rsidRDefault="00A02313" w:rsidP="00D532FD">
      <w:pPr>
        <w:rPr>
          <w:lang w:val="en-US"/>
        </w:rPr>
      </w:pPr>
    </w:p>
    <w:p w:rsidR="00A02313" w:rsidRPr="00D532FD" w:rsidRDefault="00A02313" w:rsidP="00D532FD">
      <w:pPr>
        <w:rPr>
          <w:lang w:val="en-US"/>
        </w:rPr>
      </w:pPr>
      <w:r w:rsidRPr="00D532FD">
        <w:rPr>
          <w:lang w:val="en-US"/>
        </w:rPr>
        <w:t>cenametr := 40;</w:t>
      </w:r>
    </w:p>
    <w:p w:rsidR="00A02313" w:rsidRPr="00D532FD" w:rsidRDefault="00A02313" w:rsidP="00D532FD">
      <w:pPr>
        <w:rPr>
          <w:lang w:val="en-US"/>
        </w:rPr>
      </w:pPr>
    </w:p>
    <w:p w:rsidR="00A02313" w:rsidRPr="00D532FD" w:rsidRDefault="00A02313" w:rsidP="00D532FD">
      <w:pPr>
        <w:rPr>
          <w:lang w:val="en-US"/>
        </w:rPr>
      </w:pPr>
      <w:r w:rsidRPr="00D532FD">
        <w:rPr>
          <w:lang w:val="en-US"/>
        </w:rPr>
        <w:t>If (edit1.text &lt;&gt; '') Then zw := strtoint(edit1.text) Else zw := 0;</w:t>
      </w:r>
    </w:p>
    <w:p w:rsidR="00A02313" w:rsidRPr="00D532FD" w:rsidRDefault="00A02313" w:rsidP="00D532FD">
      <w:pPr>
        <w:rPr>
          <w:lang w:val="en-US"/>
        </w:rPr>
      </w:pPr>
      <w:r w:rsidRPr="00D532FD">
        <w:rPr>
          <w:lang w:val="en-US"/>
        </w:rPr>
        <w:t>If (edit2.text &lt;&gt; '') Then zh := strtoint(edit2.text) Else zh := 0;</w:t>
      </w:r>
    </w:p>
    <w:p w:rsidR="00A02313" w:rsidRPr="00D532FD" w:rsidRDefault="00A02313" w:rsidP="00D532FD">
      <w:pPr>
        <w:rPr>
          <w:lang w:val="en-US"/>
        </w:rPr>
      </w:pPr>
      <w:r w:rsidRPr="00D532FD">
        <w:rPr>
          <w:lang w:val="en-US"/>
        </w:rPr>
        <w:t>If (edit3.text &lt;&gt; '') Then kol := strtoint(edit3.text) Else kol := 0;</w:t>
      </w:r>
    </w:p>
    <w:p w:rsidR="00A02313" w:rsidRPr="00D532FD" w:rsidRDefault="00A02313" w:rsidP="00D532FD">
      <w:pPr>
        <w:rPr>
          <w:lang w:val="en-US"/>
        </w:rPr>
      </w:pPr>
      <w:r w:rsidRPr="00D532FD">
        <w:rPr>
          <w:lang w:val="en-US"/>
        </w:rPr>
        <w:t xml:space="preserve"> If (edit4.text &lt;&gt; '') Then skidka := strtofloat(edit4.text)*0.01 Else skidka := 0;</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ss := zw * 0.001 * zh * 0.001 * kol;</w:t>
      </w:r>
    </w:p>
    <w:p w:rsidR="00A02313" w:rsidRPr="00D532FD" w:rsidRDefault="00A02313" w:rsidP="00D532FD">
      <w:pPr>
        <w:rPr>
          <w:lang w:val="en-US"/>
        </w:rPr>
      </w:pPr>
      <w:r w:rsidRPr="00D532FD">
        <w:rPr>
          <w:lang w:val="en-US"/>
        </w:rPr>
        <w:t>cena := ss * cenametr;</w:t>
      </w:r>
    </w:p>
    <w:p w:rsidR="00A02313" w:rsidRPr="00D532FD" w:rsidRDefault="00A02313" w:rsidP="00D532FD">
      <w:pPr>
        <w:rPr>
          <w:lang w:val="en-US"/>
        </w:rPr>
      </w:pPr>
      <w:r w:rsidRPr="00D532FD">
        <w:rPr>
          <w:lang w:val="en-US"/>
        </w:rPr>
        <w:t xml:space="preserve"> cena := cena * (1 + 20 * 0.01);</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cena := cena * (1 + rentab);</w:t>
      </w:r>
    </w:p>
    <w:p w:rsidR="00A02313" w:rsidRPr="00D532FD" w:rsidRDefault="00A02313" w:rsidP="00D532FD">
      <w:pPr>
        <w:rPr>
          <w:lang w:val="en-US"/>
        </w:rPr>
      </w:pPr>
      <w:r w:rsidRPr="00D532FD">
        <w:rPr>
          <w:lang w:val="en-US"/>
        </w:rPr>
        <w:t>cena := cena+strtofloat(dbtext1.Field.Value);</w:t>
      </w:r>
    </w:p>
    <w:p w:rsidR="00A02313" w:rsidRPr="00D532FD" w:rsidRDefault="00A02313" w:rsidP="00D532FD">
      <w:pPr>
        <w:rPr>
          <w:lang w:val="en-US"/>
        </w:rPr>
      </w:pPr>
      <w:r w:rsidRPr="00D532FD">
        <w:rPr>
          <w:lang w:val="en-US"/>
        </w:rPr>
        <w:t>cenabeznds := cena - cena * skidka;</w:t>
      </w:r>
    </w:p>
    <w:p w:rsidR="00A02313" w:rsidRPr="00D532FD" w:rsidRDefault="00A02313" w:rsidP="00D532FD">
      <w:pPr>
        <w:rPr>
          <w:lang w:val="en-US"/>
        </w:rPr>
      </w:pPr>
      <w:r w:rsidRPr="00D532FD">
        <w:rPr>
          <w:lang w:val="en-US"/>
        </w:rPr>
        <w:t xml:space="preserve"> cena := cena - cena * skidka;</w:t>
      </w:r>
    </w:p>
    <w:p w:rsidR="00A02313" w:rsidRPr="00D532FD" w:rsidRDefault="00A02313" w:rsidP="00D532FD">
      <w:pPr>
        <w:rPr>
          <w:lang w:val="en-US"/>
        </w:rPr>
      </w:pPr>
      <w:r w:rsidRPr="00D532FD">
        <w:rPr>
          <w:lang w:val="en-US"/>
        </w:rPr>
        <w:t xml:space="preserve"> cena := cena * (1 + nds);</w:t>
      </w:r>
    </w:p>
    <w:p w:rsidR="00A02313" w:rsidRPr="00D532FD" w:rsidRDefault="00A02313" w:rsidP="00D532FD">
      <w:pPr>
        <w:rPr>
          <w:lang w:val="en-US"/>
        </w:rPr>
      </w:pPr>
    </w:p>
    <w:p w:rsidR="00A02313" w:rsidRPr="00D532FD" w:rsidRDefault="00A02313" w:rsidP="00D532FD">
      <w:pPr>
        <w:rPr>
          <w:lang w:val="en-US"/>
        </w:rPr>
      </w:pPr>
      <w:r w:rsidRPr="00D532FD">
        <w:rPr>
          <w:lang w:val="en-US"/>
        </w:rPr>
        <w:t>label5.Caption :=floattostr(cena);</w:t>
      </w:r>
    </w:p>
    <w:p w:rsidR="00A02313" w:rsidRPr="00D532FD" w:rsidRDefault="00A02313" w:rsidP="00D532FD">
      <w:pPr>
        <w:rPr>
          <w:lang w:val="en-US"/>
        </w:rPr>
      </w:pPr>
      <w:r w:rsidRPr="00D532FD">
        <w:rPr>
          <w:lang w:val="en-US"/>
        </w:rPr>
        <w:t>label4.Caption :=floattostr(cenabeznds);</w:t>
      </w:r>
    </w:p>
    <w:p w:rsidR="00A02313" w:rsidRPr="00D532FD" w:rsidRDefault="00A02313" w:rsidP="00D532FD">
      <w:pPr>
        <w:rPr>
          <w:lang w:val="en-US"/>
        </w:rPr>
      </w:pPr>
      <w:r w:rsidRPr="00D532FD">
        <w:rPr>
          <w:lang w:val="en-US"/>
        </w:rPr>
        <w:t>button2.Enabled:=true;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TForm10.Button2Click(Sender: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(label4.Caption&lt;&gt;'0') and (DBLookupComboBox1.KeyValue&lt;&gt;Null) and (DBLookupComboBox2.KeyValue&lt;&gt;Null) and (DBLookupComboBox3.KeyValue&lt;&gt;Null) and (DBLookupComboBox4.KeyValue&lt;&gt;Null)then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datamodule2.korzinatable.Insert;</w:t>
      </w:r>
    </w:p>
    <w:p w:rsidR="00A02313" w:rsidRPr="00D532FD" w:rsidRDefault="00A02313" w:rsidP="00D532FD">
      <w:pPr>
        <w:rPr>
          <w:lang w:val="en-US"/>
        </w:rPr>
      </w:pPr>
      <w:r w:rsidRPr="00D532FD">
        <w:rPr>
          <w:lang w:val="en-US"/>
        </w:rPr>
        <w:t>datamodule2.korzinatable.FieldByName('</w:t>
      </w:r>
      <w:r>
        <w:t>видпродукции</w:t>
      </w:r>
      <w:r w:rsidRPr="00D532FD">
        <w:rPr>
          <w:lang w:val="en-US"/>
        </w:rPr>
        <w:t>').AsInteger:=strtoint(DBLookupComboBox4.KeyValue);</w:t>
      </w:r>
    </w:p>
    <w:p w:rsidR="00A02313" w:rsidRPr="00D532FD" w:rsidRDefault="00A02313" w:rsidP="00D532FD">
      <w:pPr>
        <w:rPr>
          <w:lang w:val="en-US"/>
        </w:rPr>
      </w:pPr>
      <w:r w:rsidRPr="00D532FD">
        <w:rPr>
          <w:lang w:val="en-US"/>
        </w:rPr>
        <w:t>datamodule2.korzinatable.FieldByName('</w:t>
      </w:r>
      <w:r>
        <w:t>доставка</w:t>
      </w:r>
      <w:r w:rsidRPr="00D532FD">
        <w:rPr>
          <w:lang w:val="en-US"/>
        </w:rPr>
        <w:t>').AsInteger:=strtoint(DBLookupComboBox3.KeyValue);</w:t>
      </w:r>
    </w:p>
    <w:p w:rsidR="00A02313" w:rsidRPr="00D532FD" w:rsidRDefault="00A02313" w:rsidP="00D532FD">
      <w:pPr>
        <w:rPr>
          <w:lang w:val="en-US"/>
        </w:rPr>
      </w:pPr>
      <w:r w:rsidRPr="00D532FD">
        <w:rPr>
          <w:lang w:val="en-US"/>
        </w:rPr>
        <w:t>datamodule2.korzinatable.FieldByName('</w:t>
      </w:r>
      <w:r>
        <w:t>клиент</w:t>
      </w:r>
      <w:r w:rsidRPr="00D532FD">
        <w:rPr>
          <w:lang w:val="en-US"/>
        </w:rPr>
        <w:t>').AsInteger:=strtoint(DBLookupComboBox2.KeyValue);</w:t>
      </w:r>
    </w:p>
    <w:p w:rsidR="00A02313" w:rsidRPr="00D532FD" w:rsidRDefault="00A02313" w:rsidP="00D532FD">
      <w:pPr>
        <w:rPr>
          <w:lang w:val="en-US"/>
        </w:rPr>
      </w:pPr>
      <w:r w:rsidRPr="00D532FD">
        <w:rPr>
          <w:lang w:val="en-US"/>
        </w:rPr>
        <w:t>datamodule2.korzinatable.FieldByName('</w:t>
      </w:r>
      <w:r>
        <w:t>менеджер</w:t>
      </w:r>
      <w:r w:rsidRPr="00D532FD">
        <w:rPr>
          <w:lang w:val="en-US"/>
        </w:rPr>
        <w:t>').AsInteger:=strtoint(DBLookupComboBox1.KeyValue);</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количество</w:t>
      </w:r>
      <w:r w:rsidRPr="00D532FD">
        <w:rPr>
          <w:lang w:val="en-US"/>
        </w:rPr>
        <w:t>').AsString:=inttostr(kol);</w:t>
      </w:r>
    </w:p>
    <w:p w:rsidR="00A02313" w:rsidRPr="00D532FD" w:rsidRDefault="00A02313" w:rsidP="00D532FD">
      <w:pPr>
        <w:rPr>
          <w:lang w:val="en-US"/>
        </w:rPr>
      </w:pPr>
      <w:r w:rsidRPr="00D532FD">
        <w:rPr>
          <w:lang w:val="en-US"/>
        </w:rPr>
        <w:t>datamodule2.korzinatable.FieldByName('</w:t>
      </w:r>
      <w:r>
        <w:t>цена</w:t>
      </w:r>
      <w:r w:rsidRPr="00D532FD">
        <w:rPr>
          <w:lang w:val="en-US"/>
        </w:rPr>
        <w:t>').AsString:=floattostr(cenabeznds);</w:t>
      </w:r>
    </w:p>
    <w:p w:rsidR="00A02313" w:rsidRPr="00D532FD" w:rsidRDefault="00A02313" w:rsidP="00D532FD">
      <w:pPr>
        <w:rPr>
          <w:lang w:val="en-US"/>
        </w:rPr>
      </w:pPr>
      <w:r w:rsidRPr="00D532FD">
        <w:rPr>
          <w:lang w:val="en-US"/>
        </w:rPr>
        <w:t>datamodule2.korzinatable.FieldByName('</w:t>
      </w:r>
      <w:r>
        <w:t>ценасНДС</w:t>
      </w:r>
      <w:r w:rsidRPr="00D532FD">
        <w:rPr>
          <w:lang w:val="en-US"/>
        </w:rPr>
        <w:t>').AsString:=floattostr(cena);</w:t>
      </w:r>
    </w:p>
    <w:p w:rsidR="00A02313" w:rsidRPr="00D532FD" w:rsidRDefault="00A02313" w:rsidP="00D532FD">
      <w:pPr>
        <w:rPr>
          <w:lang w:val="en-US"/>
        </w:rPr>
      </w:pPr>
      <w:r w:rsidRPr="00D532FD">
        <w:rPr>
          <w:lang w:val="en-US"/>
        </w:rPr>
        <w:t>datamodule2.korzinatable.FieldByName('</w:t>
      </w:r>
      <w:r>
        <w:t>датазаказа</w:t>
      </w:r>
      <w:r w:rsidRPr="00D532FD">
        <w:rPr>
          <w:lang w:val="en-US"/>
        </w:rPr>
        <w:t>').value:=now();</w:t>
      </w:r>
    </w:p>
    <w:p w:rsidR="00A02313" w:rsidRPr="00D532FD" w:rsidRDefault="00A02313" w:rsidP="00D532FD">
      <w:pPr>
        <w:rPr>
          <w:lang w:val="en-US"/>
        </w:rPr>
      </w:pPr>
    </w:p>
    <w:p w:rsidR="00A02313" w:rsidRPr="00D532FD" w:rsidRDefault="00A02313" w:rsidP="00D532FD">
      <w:pPr>
        <w:rPr>
          <w:lang w:val="en-US"/>
        </w:rPr>
      </w:pPr>
      <w:r w:rsidRPr="00D532FD">
        <w:rPr>
          <w:lang w:val="en-US"/>
        </w:rPr>
        <w:t>datamodule2.korzinatable.FieldByName('</w:t>
      </w:r>
      <w:r>
        <w:t>статусоплат</w:t>
      </w:r>
      <w:r w:rsidRPr="00D532FD">
        <w:rPr>
          <w:lang w:val="en-US"/>
        </w:rPr>
        <w:t>').AsInteger:=1;</w:t>
      </w:r>
    </w:p>
    <w:p w:rsidR="00A02313" w:rsidRPr="00D532FD" w:rsidRDefault="00A02313" w:rsidP="00D532FD">
      <w:pPr>
        <w:rPr>
          <w:lang w:val="en-US"/>
        </w:rPr>
      </w:pPr>
    </w:p>
    <w:p w:rsidR="00A02313" w:rsidRPr="00D532FD" w:rsidRDefault="00A02313" w:rsidP="00D532FD">
      <w:pPr>
        <w:rPr>
          <w:lang w:val="en-US"/>
        </w:rPr>
      </w:pPr>
      <w:r w:rsidRPr="00D532FD">
        <w:rPr>
          <w:lang w:val="en-US"/>
        </w:rPr>
        <w:t>korzina:=korzina+cena;</w:t>
      </w:r>
    </w:p>
    <w:p w:rsidR="00A02313" w:rsidRPr="00D532FD" w:rsidRDefault="00A02313" w:rsidP="00D532FD">
      <w:pPr>
        <w:rPr>
          <w:lang w:val="en-US"/>
        </w:rPr>
      </w:pPr>
      <w:r w:rsidRPr="00D532FD">
        <w:rPr>
          <w:lang w:val="en-US"/>
        </w:rPr>
        <w:t>form1.Label3.Caption:=floattostr(korzina);</w:t>
      </w:r>
    </w:p>
    <w:p w:rsidR="00A02313" w:rsidRPr="00D532FD" w:rsidRDefault="00A02313" w:rsidP="00D532FD">
      <w:pPr>
        <w:rPr>
          <w:lang w:val="en-US"/>
        </w:rPr>
      </w:pPr>
      <w:r w:rsidRPr="00D532FD">
        <w:rPr>
          <w:lang w:val="en-US"/>
        </w:rPr>
        <w:lastRenderedPageBreak/>
        <w:t>datamodule2.korzinatable.Post;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D532FD" w:rsidRDefault="00A02313" w:rsidP="00D532FD">
      <w:pPr>
        <w:rPr>
          <w:lang w:val="en-US"/>
        </w:rPr>
      </w:pPr>
    </w:p>
    <w:p w:rsidR="00A02313" w:rsidRPr="00D532FD" w:rsidRDefault="00A02313" w:rsidP="00D532FD">
      <w:pPr>
        <w:rPr>
          <w:lang w:val="en-US"/>
        </w:rPr>
      </w:pPr>
    </w:p>
    <w:p w:rsidR="00A02313" w:rsidRPr="00D532FD" w:rsidRDefault="00A02313" w:rsidP="00D532FD">
      <w:pPr>
        <w:rPr>
          <w:lang w:val="en-US"/>
        </w:rPr>
      </w:pPr>
      <w:r w:rsidRPr="00D532FD">
        <w:rPr>
          <w:lang w:val="en-US"/>
        </w:rPr>
        <w:t>button2.Enabled:=false;</w:t>
      </w:r>
    </w:p>
    <w:p w:rsidR="00A02313" w:rsidRPr="00D532FD" w:rsidRDefault="00A02313" w:rsidP="00D532FD">
      <w:pPr>
        <w:rPr>
          <w:lang w:val="en-US"/>
        </w:rPr>
      </w:pPr>
    </w:p>
    <w:p w:rsidR="00A02313" w:rsidRPr="00D532FD" w:rsidRDefault="00A02313" w:rsidP="00D532FD">
      <w:pPr>
        <w:rPr>
          <w:lang w:val="en-US"/>
        </w:rPr>
      </w:pPr>
      <w:r w:rsidRPr="00D532FD">
        <w:rPr>
          <w:lang w:val="en-US"/>
        </w:rPr>
        <w:t>end;</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TForm10.Button3Click(Sender: TObject);</w:t>
      </w:r>
    </w:p>
    <w:p w:rsidR="00A02313" w:rsidRPr="00AC34DA" w:rsidRDefault="00A02313" w:rsidP="00D532FD">
      <w:pPr>
        <w:rPr>
          <w:lang w:val="en-US"/>
        </w:rPr>
      </w:pPr>
      <w:r w:rsidRPr="00AC34DA">
        <w:rPr>
          <w:lang w:val="en-US"/>
        </w:rPr>
        <w:t>begin</w:t>
      </w:r>
    </w:p>
    <w:p w:rsidR="00A02313" w:rsidRPr="00AC34DA" w:rsidRDefault="00A02313" w:rsidP="00D532FD">
      <w:pPr>
        <w:rPr>
          <w:lang w:val="en-US"/>
        </w:rPr>
      </w:pPr>
      <w:r w:rsidRPr="00AC34DA">
        <w:rPr>
          <w:lang w:val="en-US"/>
        </w:rPr>
        <w:t>form10.Close;</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Unit11;</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Grids, DBGrids, StdCtrls, ExtCtrls, DBCtrls, unit2;</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TForm11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DBGrid1: TDBGrid;</w:t>
      </w:r>
    </w:p>
    <w:p w:rsidR="00A02313" w:rsidRPr="00D532FD" w:rsidRDefault="00A02313" w:rsidP="00D532FD">
      <w:pPr>
        <w:rPr>
          <w:lang w:val="en-US"/>
        </w:rPr>
      </w:pPr>
      <w:r w:rsidRPr="00D532FD">
        <w:rPr>
          <w:lang w:val="en-US"/>
        </w:rPr>
        <w:t xml:space="preserve">    DBNavigator1: TDBNavigator;</w:t>
      </w:r>
    </w:p>
    <w:p w:rsidR="00A02313" w:rsidRPr="00D532FD" w:rsidRDefault="00A02313" w:rsidP="00D532FD">
      <w:pPr>
        <w:rPr>
          <w:lang w:val="en-US"/>
        </w:rPr>
      </w:pPr>
      <w:r w:rsidRPr="00D532FD">
        <w:rPr>
          <w:lang w:val="en-US"/>
        </w:rPr>
        <w:lastRenderedPageBreak/>
        <w:t xml:space="preserve">    procedure Button1Click(Sender: TObject);</w:t>
      </w:r>
    </w:p>
    <w:p w:rsidR="00A02313" w:rsidRPr="00AC34DA" w:rsidRDefault="00A02313" w:rsidP="00D532FD">
      <w:pPr>
        <w:rPr>
          <w:lang w:val="en-US"/>
        </w:rPr>
      </w:pPr>
      <w:r w:rsidRPr="00D532FD">
        <w:rPr>
          <w:lang w:val="en-US"/>
        </w:rPr>
        <w:t xml:space="preserve">  </w:t>
      </w:r>
      <w:r w:rsidRPr="00AC34DA">
        <w:rPr>
          <w:lang w:val="en-US"/>
        </w:rPr>
        <w:t>private</w:t>
      </w:r>
    </w:p>
    <w:p w:rsidR="00A02313" w:rsidRPr="00AC34DA" w:rsidRDefault="00A02313" w:rsidP="00D532FD">
      <w:pPr>
        <w:rPr>
          <w:lang w:val="en-US"/>
        </w:rPr>
      </w:pPr>
      <w:r w:rsidRPr="00AC34DA">
        <w:rPr>
          <w:lang w:val="en-US"/>
        </w:rPr>
        <w:t xml:space="preserve">    { Private declarations }</w:t>
      </w:r>
    </w:p>
    <w:p w:rsidR="00A02313" w:rsidRPr="00AC34DA" w:rsidRDefault="00A02313" w:rsidP="00D532FD">
      <w:pPr>
        <w:rPr>
          <w:lang w:val="en-US"/>
        </w:rPr>
      </w:pPr>
      <w:r w:rsidRPr="00AC34DA">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p>
    <w:p w:rsidR="00A02313" w:rsidRPr="00D532FD" w:rsidRDefault="00A02313" w:rsidP="00D532FD">
      <w:pPr>
        <w:rPr>
          <w:lang w:val="en-US"/>
        </w:rPr>
      </w:pPr>
      <w:r w:rsidRPr="00D532FD">
        <w:rPr>
          <w:lang w:val="en-US"/>
        </w:rPr>
        <w:t>var</w:t>
      </w:r>
    </w:p>
    <w:p w:rsidR="00A02313" w:rsidRPr="00D532FD" w:rsidRDefault="00A02313" w:rsidP="00D532FD">
      <w:pPr>
        <w:rPr>
          <w:lang w:val="en-US"/>
        </w:rPr>
      </w:pPr>
      <w:r w:rsidRPr="00D532FD">
        <w:rPr>
          <w:lang w:val="en-US"/>
        </w:rPr>
        <w:t xml:space="preserve">  Form11: TForm11;</w:t>
      </w:r>
    </w:p>
    <w:p w:rsidR="00A02313" w:rsidRPr="00D532FD" w:rsidRDefault="00A02313" w:rsidP="00D532FD">
      <w:pPr>
        <w:rPr>
          <w:lang w:val="en-US"/>
        </w:rPr>
      </w:pP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TForm11.Button1Click(Sender: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(edit1.Text&lt;&gt;'') and (edit2.Text&lt;&gt;'') then</w:t>
      </w:r>
    </w:p>
    <w:p w:rsidR="00A02313" w:rsidRPr="00D532FD" w:rsidRDefault="00A02313" w:rsidP="00D532FD">
      <w:pPr>
        <w:rPr>
          <w:lang w:val="en-US"/>
        </w:rPr>
      </w:pPr>
      <w:r w:rsidRPr="00D532FD">
        <w:rPr>
          <w:lang w:val="en-US"/>
        </w:rPr>
        <w:t xml:space="preserve">  begin</w:t>
      </w:r>
    </w:p>
    <w:p w:rsidR="00A02313" w:rsidRPr="00D532FD" w:rsidRDefault="00A02313" w:rsidP="00D532FD">
      <w:pPr>
        <w:rPr>
          <w:lang w:val="en-US"/>
        </w:rPr>
      </w:pPr>
      <w:r w:rsidRPr="00D532FD">
        <w:rPr>
          <w:lang w:val="en-US"/>
        </w:rPr>
        <w:t>datamodule2.sotrtable.Insert;</w:t>
      </w:r>
    </w:p>
    <w:p w:rsidR="00A02313" w:rsidRPr="00D532FD" w:rsidRDefault="00A02313" w:rsidP="00D532FD">
      <w:pPr>
        <w:rPr>
          <w:lang w:val="en-US"/>
        </w:rPr>
      </w:pPr>
      <w:r w:rsidRPr="00D532FD">
        <w:rPr>
          <w:lang w:val="en-US"/>
        </w:rPr>
        <w:t>datamodule2.sotrtable.FieldByName('</w:t>
      </w:r>
      <w:r>
        <w:t>фио</w:t>
      </w:r>
      <w:r w:rsidRPr="00D532FD">
        <w:rPr>
          <w:lang w:val="en-US"/>
        </w:rPr>
        <w:t>').Value:=edit1.Text;</w:t>
      </w:r>
    </w:p>
    <w:p w:rsidR="00A02313" w:rsidRPr="00D532FD" w:rsidRDefault="00A02313" w:rsidP="00D532FD">
      <w:pPr>
        <w:rPr>
          <w:lang w:val="en-US"/>
        </w:rPr>
      </w:pPr>
      <w:r w:rsidRPr="00D532FD">
        <w:rPr>
          <w:lang w:val="en-US"/>
        </w:rPr>
        <w:t>datamodule2.sotrtable.FieldByName('</w:t>
      </w:r>
      <w:r>
        <w:t>телефон</w:t>
      </w:r>
      <w:r w:rsidRPr="00D532FD">
        <w:rPr>
          <w:lang w:val="en-US"/>
        </w:rPr>
        <w:t>').Value:=edit2.Text;</w:t>
      </w:r>
    </w:p>
    <w:p w:rsidR="00A02313" w:rsidRPr="00D532FD" w:rsidRDefault="00A02313" w:rsidP="00D532FD">
      <w:pPr>
        <w:rPr>
          <w:lang w:val="en-US"/>
        </w:rPr>
      </w:pPr>
      <w:r w:rsidRPr="00D532FD">
        <w:rPr>
          <w:lang w:val="en-US"/>
        </w:rPr>
        <w:t>datamodule2.sotrtable.Post;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Pr="00AC34DA" w:rsidRDefault="00A02313" w:rsidP="00D532FD">
      <w:pPr>
        <w:rPr>
          <w:lang w:val="en-US"/>
        </w:rPr>
      </w:pP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end.</w:t>
      </w:r>
    </w:p>
    <w:p w:rsidR="00A02313" w:rsidRPr="00D532FD" w:rsidRDefault="00A02313" w:rsidP="00D532FD">
      <w:pPr>
        <w:rPr>
          <w:lang w:val="en-US"/>
        </w:rPr>
      </w:pPr>
      <w:r w:rsidRPr="00D532FD">
        <w:rPr>
          <w:lang w:val="en-US"/>
        </w:rPr>
        <w:t>unit Unit12;</w:t>
      </w:r>
    </w:p>
    <w:p w:rsidR="00A02313" w:rsidRPr="00D532FD" w:rsidRDefault="00A02313" w:rsidP="00D532FD">
      <w:pPr>
        <w:rPr>
          <w:lang w:val="en-US"/>
        </w:rPr>
      </w:pPr>
    </w:p>
    <w:p w:rsidR="00A02313" w:rsidRPr="00D532FD" w:rsidRDefault="00A02313" w:rsidP="00D532FD">
      <w:pPr>
        <w:rPr>
          <w:lang w:val="en-US"/>
        </w:rPr>
      </w:pPr>
      <w:r w:rsidRPr="00D532FD">
        <w:rPr>
          <w:lang w:val="en-US"/>
        </w:rPr>
        <w:t>interface</w:t>
      </w:r>
    </w:p>
    <w:p w:rsidR="00A02313" w:rsidRPr="00D532FD" w:rsidRDefault="00A02313" w:rsidP="00D532FD">
      <w:pPr>
        <w:rPr>
          <w:lang w:val="en-US"/>
        </w:rPr>
      </w:pPr>
    </w:p>
    <w:p w:rsidR="00A02313" w:rsidRPr="00D532FD" w:rsidRDefault="00A02313" w:rsidP="00D532FD">
      <w:pPr>
        <w:rPr>
          <w:lang w:val="en-US"/>
        </w:rPr>
      </w:pPr>
      <w:r w:rsidRPr="00D532FD">
        <w:rPr>
          <w:lang w:val="en-US"/>
        </w:rPr>
        <w:t>uses</w:t>
      </w:r>
    </w:p>
    <w:p w:rsidR="00A02313" w:rsidRPr="00D532FD" w:rsidRDefault="00A02313" w:rsidP="00D532FD">
      <w:pPr>
        <w:rPr>
          <w:lang w:val="en-US"/>
        </w:rPr>
      </w:pPr>
      <w:r w:rsidRPr="00D532FD">
        <w:rPr>
          <w:lang w:val="en-US"/>
        </w:rPr>
        <w:t xml:space="preserve">  Windows, Messages, SysUtils, Variants, Classes, Graphics, Controls, Forms,</w:t>
      </w:r>
    </w:p>
    <w:p w:rsidR="00A02313" w:rsidRPr="00D532FD" w:rsidRDefault="00A02313" w:rsidP="00D532FD">
      <w:pPr>
        <w:rPr>
          <w:lang w:val="en-US"/>
        </w:rPr>
      </w:pPr>
      <w:r w:rsidRPr="00D532FD">
        <w:rPr>
          <w:lang w:val="en-US"/>
        </w:rPr>
        <w:t xml:space="preserve">  Dialogs, unit2, ExtCtrls, DBCtrls, Grids, DBGrids, StdCtrls;</w:t>
      </w:r>
    </w:p>
    <w:p w:rsidR="00A02313" w:rsidRPr="00D532FD" w:rsidRDefault="00A02313" w:rsidP="00D532FD">
      <w:pPr>
        <w:rPr>
          <w:lang w:val="en-US"/>
        </w:rPr>
      </w:pPr>
    </w:p>
    <w:p w:rsidR="00A02313" w:rsidRPr="00D532FD" w:rsidRDefault="00A02313" w:rsidP="00D532FD">
      <w:pPr>
        <w:rPr>
          <w:lang w:val="en-US"/>
        </w:rPr>
      </w:pPr>
      <w:r w:rsidRPr="00D532FD">
        <w:rPr>
          <w:lang w:val="en-US"/>
        </w:rPr>
        <w:t>type</w:t>
      </w:r>
    </w:p>
    <w:p w:rsidR="00A02313" w:rsidRPr="00D532FD" w:rsidRDefault="00A02313" w:rsidP="00D532FD">
      <w:pPr>
        <w:rPr>
          <w:lang w:val="en-US"/>
        </w:rPr>
      </w:pPr>
      <w:r w:rsidRPr="00D532FD">
        <w:rPr>
          <w:lang w:val="en-US"/>
        </w:rPr>
        <w:t xml:space="preserve">  TForm12 = class(TForm)</w:t>
      </w:r>
    </w:p>
    <w:p w:rsidR="00A02313" w:rsidRPr="00D532FD" w:rsidRDefault="00A02313" w:rsidP="00D532FD">
      <w:pPr>
        <w:rPr>
          <w:lang w:val="en-US"/>
        </w:rPr>
      </w:pPr>
      <w:r w:rsidRPr="00D532FD">
        <w:rPr>
          <w:lang w:val="en-US"/>
        </w:rPr>
        <w:t xml:space="preserve">    Edit1: TEdit;</w:t>
      </w:r>
    </w:p>
    <w:p w:rsidR="00A02313" w:rsidRPr="00D532FD" w:rsidRDefault="00A02313" w:rsidP="00D532FD">
      <w:pPr>
        <w:rPr>
          <w:lang w:val="en-US"/>
        </w:rPr>
      </w:pPr>
      <w:r w:rsidRPr="00D532FD">
        <w:rPr>
          <w:lang w:val="en-US"/>
        </w:rPr>
        <w:t xml:space="preserve">    Edit2: TEdit;</w:t>
      </w:r>
    </w:p>
    <w:p w:rsidR="00A02313" w:rsidRPr="00D532FD" w:rsidRDefault="00A02313" w:rsidP="00D532FD">
      <w:pPr>
        <w:rPr>
          <w:lang w:val="en-US"/>
        </w:rPr>
      </w:pPr>
      <w:r w:rsidRPr="00D532FD">
        <w:rPr>
          <w:lang w:val="en-US"/>
        </w:rPr>
        <w:t xml:space="preserve">    Button1: TButton;</w:t>
      </w:r>
    </w:p>
    <w:p w:rsidR="00A02313" w:rsidRPr="00D532FD" w:rsidRDefault="00A02313" w:rsidP="00D532FD">
      <w:pPr>
        <w:rPr>
          <w:lang w:val="en-US"/>
        </w:rPr>
      </w:pPr>
      <w:r w:rsidRPr="00D532FD">
        <w:rPr>
          <w:lang w:val="en-US"/>
        </w:rPr>
        <w:t xml:space="preserve">    DBGrid1: TDBGrid;</w:t>
      </w:r>
    </w:p>
    <w:p w:rsidR="00A02313" w:rsidRPr="00D532FD" w:rsidRDefault="00A02313" w:rsidP="00D532FD">
      <w:pPr>
        <w:rPr>
          <w:lang w:val="en-US"/>
        </w:rPr>
      </w:pPr>
      <w:r w:rsidRPr="00D532FD">
        <w:rPr>
          <w:lang w:val="en-US"/>
        </w:rPr>
        <w:t xml:space="preserve">    DBNavigator1: TDBNavigator;</w:t>
      </w:r>
    </w:p>
    <w:p w:rsidR="00A02313" w:rsidRPr="00D532FD" w:rsidRDefault="00A02313" w:rsidP="00D532FD">
      <w:pPr>
        <w:rPr>
          <w:lang w:val="en-US"/>
        </w:rPr>
      </w:pPr>
      <w:r w:rsidRPr="00D532FD">
        <w:rPr>
          <w:lang w:val="en-US"/>
        </w:rPr>
        <w:t xml:space="preserve">    Edit3: TEdit;</w:t>
      </w:r>
    </w:p>
    <w:p w:rsidR="00A02313" w:rsidRPr="00D532FD" w:rsidRDefault="00A02313" w:rsidP="00D532FD">
      <w:pPr>
        <w:rPr>
          <w:lang w:val="en-US"/>
        </w:rPr>
      </w:pPr>
      <w:r w:rsidRPr="00D532FD">
        <w:rPr>
          <w:lang w:val="en-US"/>
        </w:rPr>
        <w:t xml:space="preserve">    procedure Button1Click(Sender: TObject);</w:t>
      </w:r>
    </w:p>
    <w:p w:rsidR="00A02313" w:rsidRPr="00D532FD" w:rsidRDefault="00A02313" w:rsidP="00D532FD">
      <w:pPr>
        <w:rPr>
          <w:lang w:val="en-US"/>
        </w:rPr>
      </w:pPr>
      <w:r w:rsidRPr="00D532FD">
        <w:rPr>
          <w:lang w:val="en-US"/>
        </w:rPr>
        <w:t xml:space="preserve">  private</w:t>
      </w:r>
    </w:p>
    <w:p w:rsidR="00A02313" w:rsidRPr="00D532FD" w:rsidRDefault="00A02313" w:rsidP="00D532FD">
      <w:pPr>
        <w:rPr>
          <w:lang w:val="en-US"/>
        </w:rPr>
      </w:pPr>
      <w:r w:rsidRPr="00D532FD">
        <w:rPr>
          <w:lang w:val="en-US"/>
        </w:rPr>
        <w:t xml:space="preserve">    { Private declarations }</w:t>
      </w:r>
    </w:p>
    <w:p w:rsidR="00A02313" w:rsidRPr="00D532FD" w:rsidRDefault="00A02313" w:rsidP="00D532FD">
      <w:pPr>
        <w:rPr>
          <w:lang w:val="en-US"/>
        </w:rPr>
      </w:pPr>
      <w:r w:rsidRPr="00D532FD">
        <w:rPr>
          <w:lang w:val="en-US"/>
        </w:rPr>
        <w:t xml:space="preserve">  public</w:t>
      </w:r>
    </w:p>
    <w:p w:rsidR="00A02313" w:rsidRPr="00D532FD" w:rsidRDefault="00A02313" w:rsidP="00D532FD">
      <w:pPr>
        <w:rPr>
          <w:lang w:val="en-US"/>
        </w:rPr>
      </w:pPr>
      <w:r w:rsidRPr="00D532FD">
        <w:rPr>
          <w:lang w:val="en-US"/>
        </w:rPr>
        <w:t xml:space="preserve">    { Public declarations }</w:t>
      </w:r>
    </w:p>
    <w:p w:rsidR="00A02313" w:rsidRPr="00AC34DA" w:rsidRDefault="00A02313" w:rsidP="00D532FD">
      <w:pPr>
        <w:rPr>
          <w:lang w:val="en-US"/>
        </w:rPr>
      </w:pPr>
      <w:r w:rsidRPr="00D532FD">
        <w:rPr>
          <w:lang w:val="en-US"/>
        </w:rPr>
        <w:t xml:space="preserve">  </w:t>
      </w:r>
      <w:r w:rsidRPr="00AC34DA">
        <w:rPr>
          <w:lang w:val="en-US"/>
        </w:rPr>
        <w:t>end;</w:t>
      </w:r>
    </w:p>
    <w:p w:rsidR="00A02313" w:rsidRPr="00AC34DA" w:rsidRDefault="00A02313" w:rsidP="00D532FD">
      <w:pPr>
        <w:rPr>
          <w:lang w:val="en-US"/>
        </w:rPr>
      </w:pPr>
    </w:p>
    <w:p w:rsidR="00A02313" w:rsidRPr="00AC34DA" w:rsidRDefault="00A02313" w:rsidP="00D532FD">
      <w:pPr>
        <w:rPr>
          <w:lang w:val="en-US"/>
        </w:rPr>
      </w:pPr>
      <w:r w:rsidRPr="00AC34DA">
        <w:rPr>
          <w:lang w:val="en-US"/>
        </w:rPr>
        <w:t>var</w:t>
      </w:r>
    </w:p>
    <w:p w:rsidR="00A02313" w:rsidRPr="00AC34DA" w:rsidRDefault="00A02313" w:rsidP="00D532FD">
      <w:pPr>
        <w:rPr>
          <w:lang w:val="en-US"/>
        </w:rPr>
      </w:pPr>
      <w:r w:rsidRPr="00AC34DA">
        <w:rPr>
          <w:lang w:val="en-US"/>
        </w:rPr>
        <w:t xml:space="preserve">  Form12: TForm12;</w:t>
      </w:r>
    </w:p>
    <w:p w:rsidR="00A02313" w:rsidRPr="00AC34DA" w:rsidRDefault="00A02313" w:rsidP="00D532FD">
      <w:pPr>
        <w:rPr>
          <w:lang w:val="en-US"/>
        </w:rPr>
      </w:pPr>
    </w:p>
    <w:p w:rsidR="00A02313" w:rsidRPr="00D532FD" w:rsidRDefault="00A02313" w:rsidP="00D532FD">
      <w:pPr>
        <w:rPr>
          <w:lang w:val="en-US"/>
        </w:rPr>
      </w:pPr>
      <w:r w:rsidRPr="00D532FD">
        <w:rPr>
          <w:lang w:val="en-US"/>
        </w:rPr>
        <w:t>implementation</w:t>
      </w:r>
    </w:p>
    <w:p w:rsidR="00A02313" w:rsidRPr="00D532FD" w:rsidRDefault="00A02313" w:rsidP="00D532FD">
      <w:pPr>
        <w:rPr>
          <w:lang w:val="en-US"/>
        </w:rPr>
      </w:pPr>
    </w:p>
    <w:p w:rsidR="00A02313" w:rsidRPr="00D532FD" w:rsidRDefault="00A02313" w:rsidP="00D532FD">
      <w:pPr>
        <w:rPr>
          <w:lang w:val="en-US"/>
        </w:rPr>
      </w:pPr>
      <w:r w:rsidRPr="00D532FD">
        <w:rPr>
          <w:lang w:val="en-US"/>
        </w:rPr>
        <w:t>{$R *.dfm}</w:t>
      </w:r>
    </w:p>
    <w:p w:rsidR="00A02313" w:rsidRPr="00D532FD" w:rsidRDefault="00A02313" w:rsidP="00D532FD">
      <w:pPr>
        <w:rPr>
          <w:lang w:val="en-US"/>
        </w:rPr>
      </w:pPr>
    </w:p>
    <w:p w:rsidR="00A02313" w:rsidRPr="00D532FD" w:rsidRDefault="00A02313" w:rsidP="00D532FD">
      <w:pPr>
        <w:rPr>
          <w:lang w:val="en-US"/>
        </w:rPr>
      </w:pPr>
      <w:r w:rsidRPr="00D532FD">
        <w:rPr>
          <w:lang w:val="en-US"/>
        </w:rPr>
        <w:t>procedure TForm12.Button1Click(Sender: TObject);</w:t>
      </w:r>
    </w:p>
    <w:p w:rsidR="00A02313" w:rsidRPr="00D532FD" w:rsidRDefault="00A02313" w:rsidP="00D532FD">
      <w:pPr>
        <w:rPr>
          <w:lang w:val="en-US"/>
        </w:rPr>
      </w:pPr>
      <w:r w:rsidRPr="00D532FD">
        <w:rPr>
          <w:lang w:val="en-US"/>
        </w:rPr>
        <w:t>begin</w:t>
      </w:r>
    </w:p>
    <w:p w:rsidR="00A02313" w:rsidRPr="00D532FD" w:rsidRDefault="00A02313" w:rsidP="00D532FD">
      <w:pPr>
        <w:rPr>
          <w:lang w:val="en-US"/>
        </w:rPr>
      </w:pPr>
      <w:r w:rsidRPr="00D532FD">
        <w:rPr>
          <w:lang w:val="en-US"/>
        </w:rPr>
        <w:t>if (edit1.Text&lt;&gt;'') and (edit2.Text&lt;&gt;'') then</w:t>
      </w:r>
    </w:p>
    <w:p w:rsidR="00A02313" w:rsidRPr="00D532FD" w:rsidRDefault="00A02313" w:rsidP="00D532FD">
      <w:pPr>
        <w:rPr>
          <w:lang w:val="en-US"/>
        </w:rPr>
      </w:pPr>
      <w:r w:rsidRPr="00D532FD">
        <w:rPr>
          <w:lang w:val="en-US"/>
        </w:rPr>
        <w:lastRenderedPageBreak/>
        <w:t xml:space="preserve">  begin</w:t>
      </w:r>
    </w:p>
    <w:p w:rsidR="00A02313" w:rsidRPr="00D532FD" w:rsidRDefault="00A02313" w:rsidP="00D532FD">
      <w:pPr>
        <w:rPr>
          <w:lang w:val="en-US"/>
        </w:rPr>
      </w:pPr>
      <w:r w:rsidRPr="00D532FD">
        <w:rPr>
          <w:lang w:val="en-US"/>
        </w:rPr>
        <w:t>datamodule2.klienttable.Insert;</w:t>
      </w:r>
    </w:p>
    <w:p w:rsidR="00A02313" w:rsidRPr="00D532FD" w:rsidRDefault="00A02313" w:rsidP="00D532FD">
      <w:pPr>
        <w:rPr>
          <w:lang w:val="en-US"/>
        </w:rPr>
      </w:pPr>
      <w:r w:rsidRPr="00D532FD">
        <w:rPr>
          <w:lang w:val="en-US"/>
        </w:rPr>
        <w:t>datamodule2.klienttable.FieldByName('</w:t>
      </w:r>
      <w:r>
        <w:t>фио</w:t>
      </w:r>
      <w:r w:rsidRPr="00D532FD">
        <w:rPr>
          <w:lang w:val="en-US"/>
        </w:rPr>
        <w:t>').Value:=edit1.Text;</w:t>
      </w:r>
    </w:p>
    <w:p w:rsidR="00A02313" w:rsidRPr="00D532FD" w:rsidRDefault="00A02313" w:rsidP="00D532FD">
      <w:pPr>
        <w:rPr>
          <w:lang w:val="en-US"/>
        </w:rPr>
      </w:pPr>
      <w:r w:rsidRPr="00D532FD">
        <w:rPr>
          <w:lang w:val="en-US"/>
        </w:rPr>
        <w:t>datamodule2.klienttable.FieldByName('</w:t>
      </w:r>
      <w:r>
        <w:t>телефон</w:t>
      </w:r>
      <w:r w:rsidRPr="00D532FD">
        <w:rPr>
          <w:lang w:val="en-US"/>
        </w:rPr>
        <w:t>').Value:=edit2.Text;</w:t>
      </w:r>
    </w:p>
    <w:p w:rsidR="00A02313" w:rsidRPr="00D532FD" w:rsidRDefault="00A02313" w:rsidP="00D532FD">
      <w:pPr>
        <w:rPr>
          <w:lang w:val="en-US"/>
        </w:rPr>
      </w:pPr>
      <w:r w:rsidRPr="00D532FD">
        <w:rPr>
          <w:lang w:val="en-US"/>
        </w:rPr>
        <w:t>datamodule2.klienttable.Post;</w:t>
      </w:r>
    </w:p>
    <w:p w:rsidR="00A02313" w:rsidRPr="00D532FD" w:rsidRDefault="00A02313" w:rsidP="00D532FD">
      <w:pPr>
        <w:rPr>
          <w:lang w:val="en-US"/>
        </w:rPr>
      </w:pPr>
      <w:r w:rsidRPr="00D532FD">
        <w:rPr>
          <w:lang w:val="en-US"/>
        </w:rPr>
        <w:t xml:space="preserve">   end</w:t>
      </w:r>
    </w:p>
    <w:p w:rsidR="00A02313" w:rsidRPr="00D532FD" w:rsidRDefault="00A02313" w:rsidP="00D532FD">
      <w:pPr>
        <w:rPr>
          <w:lang w:val="en-US"/>
        </w:rPr>
      </w:pPr>
      <w:r w:rsidRPr="00D532FD">
        <w:rPr>
          <w:lang w:val="en-US"/>
        </w:rPr>
        <w:t xml:space="preserve">   else showmessage('</w:t>
      </w:r>
      <w:r>
        <w:t>Заполните</w:t>
      </w:r>
      <w:r w:rsidRPr="00D532FD">
        <w:rPr>
          <w:lang w:val="en-US"/>
        </w:rPr>
        <w:t xml:space="preserve"> </w:t>
      </w:r>
      <w:r>
        <w:t>все</w:t>
      </w:r>
      <w:r w:rsidRPr="00D532FD">
        <w:rPr>
          <w:lang w:val="en-US"/>
        </w:rPr>
        <w:t xml:space="preserve"> </w:t>
      </w:r>
      <w:r>
        <w:t>поля</w:t>
      </w:r>
      <w:r w:rsidRPr="00D532FD">
        <w:rPr>
          <w:lang w:val="en-US"/>
        </w:rPr>
        <w:t>!');</w:t>
      </w:r>
    </w:p>
    <w:p w:rsidR="00A02313" w:rsidRDefault="00A02313" w:rsidP="00D532FD">
      <w:r>
        <w:t>end;</w:t>
      </w:r>
    </w:p>
    <w:p w:rsidR="00A02313" w:rsidRDefault="00A02313" w:rsidP="00D532FD"/>
    <w:p w:rsidR="00A02313" w:rsidRDefault="00A02313" w:rsidP="00D532FD">
      <w:r>
        <w:t>end.</w:t>
      </w:r>
    </w:p>
    <w:p w:rsidR="00A02313" w:rsidRDefault="00A02313" w:rsidP="00D532FD"/>
    <w:p w:rsidR="00A02313" w:rsidRPr="00564C19" w:rsidRDefault="00A02313" w:rsidP="004713A4">
      <w:pPr>
        <w:shd w:val="clear" w:color="auto" w:fill="FFFFFF"/>
        <w:ind w:left="53"/>
        <w:jc w:val="center"/>
        <w:rPr>
          <w:b/>
          <w:color w:val="000000"/>
        </w:rPr>
      </w:pPr>
      <w:r w:rsidRPr="00564C19">
        <w:rPr>
          <w:b/>
          <w:color w:val="000000"/>
        </w:rPr>
        <w:t>Последний лист выпускной квалификационной работы</w:t>
      </w:r>
    </w:p>
    <w:p w:rsidR="00A02313" w:rsidRDefault="00A02313" w:rsidP="004713A4">
      <w:pPr>
        <w:shd w:val="clear" w:color="auto" w:fill="FFFFFF"/>
        <w:ind w:left="53"/>
        <w:jc w:val="center"/>
        <w:rPr>
          <w:color w:val="000000"/>
        </w:rPr>
      </w:pPr>
      <w:r>
        <w:rPr>
          <w:color w:val="000000"/>
        </w:rPr>
        <w:t>(является обязательным)</w:t>
      </w:r>
    </w:p>
    <w:p w:rsidR="00A02313" w:rsidRDefault="00A02313" w:rsidP="004713A4">
      <w:pPr>
        <w:shd w:val="clear" w:color="auto" w:fill="FFFFFF"/>
        <w:ind w:left="53"/>
        <w:jc w:val="center"/>
        <w:rPr>
          <w:color w:val="000000"/>
        </w:rPr>
      </w:pPr>
    </w:p>
    <w:p w:rsidR="00A02313" w:rsidRDefault="00A02313" w:rsidP="004713A4">
      <w:pPr>
        <w:shd w:val="clear" w:color="auto" w:fill="FFFFFF"/>
        <w:ind w:left="53"/>
        <w:jc w:val="center"/>
        <w:rPr>
          <w:color w:val="000000"/>
        </w:rPr>
      </w:pPr>
    </w:p>
    <w:p w:rsidR="00A02313" w:rsidRDefault="00A02313" w:rsidP="004713A4">
      <w:pPr>
        <w:shd w:val="clear" w:color="auto" w:fill="FFFFFF"/>
        <w:ind w:left="53"/>
        <w:jc w:val="center"/>
        <w:rPr>
          <w:color w:val="000000"/>
        </w:rPr>
      </w:pPr>
    </w:p>
    <w:p w:rsidR="00A02313" w:rsidRDefault="00A02313" w:rsidP="004713A4">
      <w:pPr>
        <w:shd w:val="clear" w:color="auto" w:fill="FFFFFF"/>
        <w:ind w:left="53"/>
        <w:jc w:val="center"/>
        <w:rPr>
          <w:color w:val="000000"/>
        </w:rPr>
      </w:pPr>
    </w:p>
    <w:p w:rsidR="00A02313" w:rsidRDefault="00A02313" w:rsidP="004713A4">
      <w:pPr>
        <w:pStyle w:val="Normal1"/>
        <w:spacing w:line="360" w:lineRule="auto"/>
        <w:ind w:firstLine="709"/>
        <w:rPr>
          <w:sz w:val="28"/>
          <w:szCs w:val="28"/>
        </w:rPr>
      </w:pPr>
      <w:r w:rsidRPr="00BD14AF">
        <w:rPr>
          <w:sz w:val="28"/>
          <w:szCs w:val="28"/>
        </w:rPr>
        <w:t>Выпускная квалификационная работа выполнена мной самостоятельно. Все использованные в работе материалы и концепции из опубликованной научной литературы и других источников имеют ссылки на них</w:t>
      </w:r>
      <w:r>
        <w:rPr>
          <w:sz w:val="28"/>
          <w:szCs w:val="28"/>
        </w:rPr>
        <w:t>.</w:t>
      </w:r>
    </w:p>
    <w:p w:rsidR="00A02313" w:rsidRDefault="00A02313" w:rsidP="004713A4">
      <w:pPr>
        <w:pStyle w:val="Normal1"/>
        <w:spacing w:line="360" w:lineRule="auto"/>
        <w:ind w:firstLine="709"/>
        <w:rPr>
          <w:sz w:val="28"/>
          <w:szCs w:val="28"/>
        </w:rPr>
      </w:pPr>
    </w:p>
    <w:p w:rsidR="00A02313" w:rsidRPr="00BD14AF" w:rsidRDefault="00A02313" w:rsidP="004713A4">
      <w:pPr>
        <w:pStyle w:val="Normal1"/>
        <w:spacing w:line="360" w:lineRule="auto"/>
        <w:ind w:firstLine="709"/>
        <w:jc w:val="left"/>
        <w:rPr>
          <w:sz w:val="28"/>
          <w:szCs w:val="28"/>
        </w:rPr>
      </w:pPr>
      <w:r w:rsidRPr="00BD14AF">
        <w:rPr>
          <w:sz w:val="28"/>
          <w:szCs w:val="28"/>
        </w:rPr>
        <w:br/>
        <w:t>Фамилия. И.О</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D14AF">
        <w:rPr>
          <w:sz w:val="28"/>
          <w:szCs w:val="28"/>
        </w:rPr>
        <w:t>  _________________</w:t>
      </w:r>
      <w:r w:rsidRPr="00BD14AF">
        <w:rPr>
          <w:sz w:val="28"/>
          <w:szCs w:val="28"/>
        </w:rPr>
        <w:br/>
        <w:t>                                                  </w:t>
      </w:r>
      <w:r>
        <w:rPr>
          <w:sz w:val="28"/>
          <w:szCs w:val="28"/>
        </w:rPr>
        <w:tab/>
      </w:r>
      <w:r>
        <w:rPr>
          <w:sz w:val="28"/>
          <w:szCs w:val="28"/>
        </w:rPr>
        <w:tab/>
      </w:r>
      <w:r>
        <w:rPr>
          <w:sz w:val="28"/>
          <w:szCs w:val="28"/>
        </w:rPr>
        <w:tab/>
      </w:r>
      <w:r>
        <w:rPr>
          <w:sz w:val="28"/>
          <w:szCs w:val="28"/>
        </w:rPr>
        <w:tab/>
      </w:r>
      <w:r>
        <w:rPr>
          <w:sz w:val="28"/>
          <w:szCs w:val="28"/>
        </w:rPr>
        <w:tab/>
        <w:t xml:space="preserve">     </w:t>
      </w:r>
      <w:r w:rsidRPr="00391F86">
        <w:rPr>
          <w:sz w:val="28"/>
          <w:szCs w:val="28"/>
          <w:vertAlign w:val="superscript"/>
        </w:rPr>
        <w:t>(подпись)</w:t>
      </w:r>
      <w:r w:rsidRPr="00BD14AF">
        <w:rPr>
          <w:sz w:val="28"/>
          <w:szCs w:val="28"/>
        </w:rPr>
        <w:br/>
        <w:t>"__" ________ 200_г.</w:t>
      </w:r>
    </w:p>
    <w:p w:rsidR="00A02313" w:rsidRDefault="00A02313" w:rsidP="004713A4">
      <w:pPr>
        <w:pStyle w:val="Normal1"/>
        <w:spacing w:line="360" w:lineRule="auto"/>
        <w:ind w:left="851" w:hanging="142"/>
        <w:jc w:val="left"/>
        <w:rPr>
          <w:sz w:val="26"/>
        </w:rPr>
      </w:pPr>
    </w:p>
    <w:p w:rsidR="00A02313" w:rsidRDefault="00A02313"/>
    <w:sectPr w:rsidR="00A02313" w:rsidSect="004713A4">
      <w:footerReference w:type="default" r:id="rId90"/>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5E3" w:rsidRDefault="007425E3" w:rsidP="00D81995">
      <w:pPr>
        <w:spacing w:line="240" w:lineRule="auto"/>
      </w:pPr>
      <w:r>
        <w:separator/>
      </w:r>
    </w:p>
  </w:endnote>
  <w:endnote w:type="continuationSeparator" w:id="1">
    <w:p w:rsidR="007425E3" w:rsidRDefault="007425E3" w:rsidP="00D819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88A" w:rsidRDefault="0008788A">
    <w:pPr>
      <w:pStyle w:val="a9"/>
      <w:jc w:val="right"/>
    </w:pPr>
    <w:fldSimple w:instr=" PAGE   \* MERGEFORMAT ">
      <w:r w:rsidR="00047852">
        <w:rPr>
          <w:noProof/>
        </w:rPr>
        <w:t>4</w:t>
      </w:r>
    </w:fldSimple>
  </w:p>
  <w:p w:rsidR="0008788A" w:rsidRDefault="0008788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5E3" w:rsidRDefault="007425E3" w:rsidP="00D81995">
      <w:pPr>
        <w:spacing w:line="240" w:lineRule="auto"/>
      </w:pPr>
      <w:r>
        <w:separator/>
      </w:r>
    </w:p>
  </w:footnote>
  <w:footnote w:type="continuationSeparator" w:id="1">
    <w:p w:rsidR="007425E3" w:rsidRDefault="007425E3" w:rsidP="00D8199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FDC004C"/>
    <w:lvl w:ilvl="0">
      <w:numFmt w:val="bullet"/>
      <w:lvlText w:val="*"/>
      <w:lvlJc w:val="left"/>
    </w:lvl>
  </w:abstractNum>
  <w:abstractNum w:abstractNumId="1">
    <w:nsid w:val="17AB23DF"/>
    <w:multiLevelType w:val="hybridMultilevel"/>
    <w:tmpl w:val="C1EAD1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85A614C"/>
    <w:multiLevelType w:val="multilevel"/>
    <w:tmpl w:val="D23E4A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9800421"/>
    <w:multiLevelType w:val="hybridMultilevel"/>
    <w:tmpl w:val="0BE6B1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AEC0023"/>
    <w:multiLevelType w:val="hybridMultilevel"/>
    <w:tmpl w:val="BDCA783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E6948C7"/>
    <w:multiLevelType w:val="hybridMultilevel"/>
    <w:tmpl w:val="708ABCBC"/>
    <w:lvl w:ilvl="0" w:tplc="04190001">
      <w:start w:val="1"/>
      <w:numFmt w:val="bullet"/>
      <w:lvlText w:val=""/>
      <w:lvlJc w:val="left"/>
      <w:pPr>
        <w:tabs>
          <w:tab w:val="num" w:pos="1429"/>
        </w:tabs>
        <w:ind w:left="1429" w:hanging="360"/>
      </w:pPr>
      <w:rPr>
        <w:rFonts w:ascii="Symbol" w:hAnsi="Symbol" w:hint="default"/>
      </w:rPr>
    </w:lvl>
    <w:lvl w:ilvl="1" w:tplc="2AA20C5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7FE7BCB"/>
    <w:multiLevelType w:val="hybridMultilevel"/>
    <w:tmpl w:val="DF5A202E"/>
    <w:lvl w:ilvl="0" w:tplc="04190001">
      <w:start w:val="1"/>
      <w:numFmt w:val="bullet"/>
      <w:lvlText w:val=""/>
      <w:lvlJc w:val="left"/>
      <w:pPr>
        <w:tabs>
          <w:tab w:val="num" w:pos="1429"/>
        </w:tabs>
        <w:ind w:left="1429" w:hanging="360"/>
      </w:pPr>
      <w:rPr>
        <w:rFonts w:ascii="Symbol" w:hAnsi="Symbol" w:hint="default"/>
      </w:rPr>
    </w:lvl>
    <w:lvl w:ilvl="1" w:tplc="8A94F7BC">
      <w:start w:val="1"/>
      <w:numFmt w:val="bullet"/>
      <w:lvlText w:val=""/>
      <w:lvlJc w:val="left"/>
      <w:pPr>
        <w:ind w:left="2149"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DFD0B12"/>
    <w:multiLevelType w:val="hybridMultilevel"/>
    <w:tmpl w:val="BE5084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86021BD"/>
    <w:multiLevelType w:val="hybridMultilevel"/>
    <w:tmpl w:val="26F61C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745369CC"/>
    <w:multiLevelType w:val="hybridMultilevel"/>
    <w:tmpl w:val="ECA87026"/>
    <w:lvl w:ilvl="0" w:tplc="8A94F7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7C22772D"/>
    <w:multiLevelType w:val="hybridMultilevel"/>
    <w:tmpl w:val="8098CA34"/>
    <w:lvl w:ilvl="0" w:tplc="8A94F7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C4A7578"/>
    <w:multiLevelType w:val="hybridMultilevel"/>
    <w:tmpl w:val="912859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11"/>
  </w:num>
  <w:num w:numId="6">
    <w:abstractNumId w:val="8"/>
  </w:num>
  <w:num w:numId="7">
    <w:abstractNumId w:val="9"/>
  </w:num>
  <w:num w:numId="8">
    <w:abstractNumId w:val="10"/>
  </w:num>
  <w:num w:numId="9">
    <w:abstractNumId w:val="7"/>
  </w:num>
  <w:num w:numId="10">
    <w:abstractNumId w:val="0"/>
    <w:lvlOverride w:ilvl="0">
      <w:lvl w:ilvl="0">
        <w:numFmt w:val="bullet"/>
        <w:lvlText w:val="-"/>
        <w:legacy w:legacy="1" w:legacySpace="0" w:legacyIndent="159"/>
        <w:lvlJc w:val="left"/>
        <w:rPr>
          <w:rFonts w:ascii="Times New Roman" w:hAnsi="Times New Roman" w:hint="default"/>
        </w:rPr>
      </w:lvl>
    </w:lvlOverride>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707EE"/>
    <w:rsid w:val="00001C2B"/>
    <w:rsid w:val="00004EA0"/>
    <w:rsid w:val="00047852"/>
    <w:rsid w:val="0008788A"/>
    <w:rsid w:val="00096CCE"/>
    <w:rsid w:val="00097185"/>
    <w:rsid w:val="000A23BE"/>
    <w:rsid w:val="000B006A"/>
    <w:rsid w:val="000C570C"/>
    <w:rsid w:val="000D1A9E"/>
    <w:rsid w:val="000D4373"/>
    <w:rsid w:val="000E33A4"/>
    <w:rsid w:val="001371E0"/>
    <w:rsid w:val="001376DC"/>
    <w:rsid w:val="001461E6"/>
    <w:rsid w:val="0015770A"/>
    <w:rsid w:val="00196E86"/>
    <w:rsid w:val="001A568C"/>
    <w:rsid w:val="001B6825"/>
    <w:rsid w:val="001C1BBA"/>
    <w:rsid w:val="001C3DC3"/>
    <w:rsid w:val="001E06BA"/>
    <w:rsid w:val="001E7F15"/>
    <w:rsid w:val="00225D8F"/>
    <w:rsid w:val="0023236D"/>
    <w:rsid w:val="00235CD0"/>
    <w:rsid w:val="002410C7"/>
    <w:rsid w:val="00260DC6"/>
    <w:rsid w:val="00280B54"/>
    <w:rsid w:val="002B2474"/>
    <w:rsid w:val="002C74AA"/>
    <w:rsid w:val="002F3D21"/>
    <w:rsid w:val="00315B77"/>
    <w:rsid w:val="003359DE"/>
    <w:rsid w:val="0035522D"/>
    <w:rsid w:val="0038428A"/>
    <w:rsid w:val="00391F86"/>
    <w:rsid w:val="00395D38"/>
    <w:rsid w:val="00396062"/>
    <w:rsid w:val="003C3BE9"/>
    <w:rsid w:val="003E3F58"/>
    <w:rsid w:val="0041264D"/>
    <w:rsid w:val="00412E57"/>
    <w:rsid w:val="00420BE7"/>
    <w:rsid w:val="00440862"/>
    <w:rsid w:val="00466BC1"/>
    <w:rsid w:val="004713A4"/>
    <w:rsid w:val="00495C54"/>
    <w:rsid w:val="00497AD1"/>
    <w:rsid w:val="004B3FA2"/>
    <w:rsid w:val="004B646F"/>
    <w:rsid w:val="004D539D"/>
    <w:rsid w:val="0052095F"/>
    <w:rsid w:val="005315E3"/>
    <w:rsid w:val="00564365"/>
    <w:rsid w:val="00564C19"/>
    <w:rsid w:val="00593847"/>
    <w:rsid w:val="005A06A3"/>
    <w:rsid w:val="005A4EF1"/>
    <w:rsid w:val="006027AE"/>
    <w:rsid w:val="0064419C"/>
    <w:rsid w:val="006459E8"/>
    <w:rsid w:val="00655857"/>
    <w:rsid w:val="00670943"/>
    <w:rsid w:val="0067229E"/>
    <w:rsid w:val="006758CF"/>
    <w:rsid w:val="00684C13"/>
    <w:rsid w:val="006A4264"/>
    <w:rsid w:val="006B48D6"/>
    <w:rsid w:val="006C7DAE"/>
    <w:rsid w:val="006F0912"/>
    <w:rsid w:val="006F1D92"/>
    <w:rsid w:val="00725D83"/>
    <w:rsid w:val="007425E3"/>
    <w:rsid w:val="007673FF"/>
    <w:rsid w:val="0078329E"/>
    <w:rsid w:val="007908DC"/>
    <w:rsid w:val="007D08EB"/>
    <w:rsid w:val="00810F61"/>
    <w:rsid w:val="008373DB"/>
    <w:rsid w:val="00846A28"/>
    <w:rsid w:val="00850396"/>
    <w:rsid w:val="00856B32"/>
    <w:rsid w:val="008712AA"/>
    <w:rsid w:val="00880496"/>
    <w:rsid w:val="0088437A"/>
    <w:rsid w:val="0089464F"/>
    <w:rsid w:val="008A6FA5"/>
    <w:rsid w:val="008C1FCB"/>
    <w:rsid w:val="00934667"/>
    <w:rsid w:val="009707EE"/>
    <w:rsid w:val="00971502"/>
    <w:rsid w:val="009948BF"/>
    <w:rsid w:val="009963AA"/>
    <w:rsid w:val="009A130F"/>
    <w:rsid w:val="009B775D"/>
    <w:rsid w:val="009C27D8"/>
    <w:rsid w:val="009C468B"/>
    <w:rsid w:val="00A00CD1"/>
    <w:rsid w:val="00A02313"/>
    <w:rsid w:val="00A10535"/>
    <w:rsid w:val="00A158D3"/>
    <w:rsid w:val="00A25E32"/>
    <w:rsid w:val="00A32E80"/>
    <w:rsid w:val="00A33039"/>
    <w:rsid w:val="00A335AA"/>
    <w:rsid w:val="00A426A6"/>
    <w:rsid w:val="00A50A82"/>
    <w:rsid w:val="00A557FB"/>
    <w:rsid w:val="00A65B4C"/>
    <w:rsid w:val="00A7269A"/>
    <w:rsid w:val="00AB220C"/>
    <w:rsid w:val="00AB3B06"/>
    <w:rsid w:val="00AB7074"/>
    <w:rsid w:val="00AC1C6A"/>
    <w:rsid w:val="00AC34DA"/>
    <w:rsid w:val="00AC524D"/>
    <w:rsid w:val="00AE741D"/>
    <w:rsid w:val="00B020B0"/>
    <w:rsid w:val="00B03D92"/>
    <w:rsid w:val="00B04683"/>
    <w:rsid w:val="00B10E33"/>
    <w:rsid w:val="00B405F4"/>
    <w:rsid w:val="00B97329"/>
    <w:rsid w:val="00BA308A"/>
    <w:rsid w:val="00BB2B89"/>
    <w:rsid w:val="00BB38E1"/>
    <w:rsid w:val="00BC5E5B"/>
    <w:rsid w:val="00BD14AF"/>
    <w:rsid w:val="00BD75E1"/>
    <w:rsid w:val="00BE11D9"/>
    <w:rsid w:val="00BF2984"/>
    <w:rsid w:val="00C23AD0"/>
    <w:rsid w:val="00C31B4B"/>
    <w:rsid w:val="00C33028"/>
    <w:rsid w:val="00C43F09"/>
    <w:rsid w:val="00CA2F1E"/>
    <w:rsid w:val="00CC24B9"/>
    <w:rsid w:val="00CC25A4"/>
    <w:rsid w:val="00CC30DD"/>
    <w:rsid w:val="00CD2376"/>
    <w:rsid w:val="00CF0BC1"/>
    <w:rsid w:val="00D20461"/>
    <w:rsid w:val="00D234E7"/>
    <w:rsid w:val="00D37FCB"/>
    <w:rsid w:val="00D532FD"/>
    <w:rsid w:val="00D64CD7"/>
    <w:rsid w:val="00D81995"/>
    <w:rsid w:val="00D92ECD"/>
    <w:rsid w:val="00DC3712"/>
    <w:rsid w:val="00DD212B"/>
    <w:rsid w:val="00DE5D3B"/>
    <w:rsid w:val="00DF6873"/>
    <w:rsid w:val="00DF732B"/>
    <w:rsid w:val="00E05D26"/>
    <w:rsid w:val="00E26789"/>
    <w:rsid w:val="00E279FA"/>
    <w:rsid w:val="00E404DB"/>
    <w:rsid w:val="00E51C16"/>
    <w:rsid w:val="00E5332D"/>
    <w:rsid w:val="00E71968"/>
    <w:rsid w:val="00E8536A"/>
    <w:rsid w:val="00E940C9"/>
    <w:rsid w:val="00E956DB"/>
    <w:rsid w:val="00E96061"/>
    <w:rsid w:val="00EA3456"/>
    <w:rsid w:val="00EC2493"/>
    <w:rsid w:val="00EE2493"/>
    <w:rsid w:val="00F1358C"/>
    <w:rsid w:val="00F210E6"/>
    <w:rsid w:val="00F40AAB"/>
    <w:rsid w:val="00F448D8"/>
    <w:rsid w:val="00F52DB0"/>
    <w:rsid w:val="00F53081"/>
    <w:rsid w:val="00F61946"/>
    <w:rsid w:val="00F77571"/>
    <w:rsid w:val="00F77A39"/>
    <w:rsid w:val="00F91B10"/>
    <w:rsid w:val="00FA084F"/>
    <w:rsid w:val="00FA7156"/>
    <w:rsid w:val="00FB6481"/>
    <w:rsid w:val="00FC4214"/>
    <w:rsid w:val="00FC7830"/>
    <w:rsid w:val="00FE0B78"/>
    <w:rsid w:val="00FE23CC"/>
    <w:rsid w:val="00FF114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3A4"/>
    <w:pPr>
      <w:spacing w:line="360" w:lineRule="auto"/>
      <w:jc w:val="both"/>
    </w:pPr>
    <w:rPr>
      <w:rFonts w:ascii="Times New Roman" w:eastAsia="Times New Roman" w:hAnsi="Times New Roman"/>
      <w:sz w:val="28"/>
    </w:rPr>
  </w:style>
  <w:style w:type="paragraph" w:styleId="1">
    <w:name w:val="heading 1"/>
    <w:basedOn w:val="a"/>
    <w:next w:val="a"/>
    <w:link w:val="10"/>
    <w:uiPriority w:val="99"/>
    <w:qFormat/>
    <w:rsid w:val="001A568C"/>
    <w:pPr>
      <w:keepNext/>
      <w:keepLines/>
      <w:spacing w:before="480"/>
      <w:outlineLvl w:val="0"/>
    </w:pPr>
    <w:rPr>
      <w:rFonts w:ascii="Cambria" w:hAnsi="Cambria"/>
      <w:b/>
      <w:bCs/>
      <w:color w:val="365F91"/>
      <w:szCs w:val="28"/>
    </w:rPr>
  </w:style>
  <w:style w:type="paragraph" w:styleId="2">
    <w:name w:val="heading 2"/>
    <w:basedOn w:val="a"/>
    <w:next w:val="a"/>
    <w:link w:val="20"/>
    <w:uiPriority w:val="99"/>
    <w:qFormat/>
    <w:rsid w:val="000C570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0C570C"/>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568C"/>
    <w:rPr>
      <w:rFonts w:ascii="Cambria" w:hAnsi="Cambria" w:cs="Times New Roman"/>
      <w:b/>
      <w:bCs/>
      <w:color w:val="365F91"/>
      <w:sz w:val="28"/>
      <w:szCs w:val="28"/>
      <w:lang w:eastAsia="ru-RU"/>
    </w:rPr>
  </w:style>
  <w:style w:type="character" w:customStyle="1" w:styleId="20">
    <w:name w:val="Заголовок 2 Знак"/>
    <w:basedOn w:val="a0"/>
    <w:link w:val="2"/>
    <w:uiPriority w:val="99"/>
    <w:semiHidden/>
    <w:locked/>
    <w:rsid w:val="000C570C"/>
    <w:rPr>
      <w:rFonts w:ascii="Cambria" w:hAnsi="Cambria" w:cs="Times New Roman"/>
      <w:b/>
      <w:bCs/>
      <w:color w:val="4F81BD"/>
      <w:sz w:val="26"/>
      <w:szCs w:val="26"/>
      <w:lang w:eastAsia="ru-RU"/>
    </w:rPr>
  </w:style>
  <w:style w:type="character" w:customStyle="1" w:styleId="30">
    <w:name w:val="Заголовок 3 Знак"/>
    <w:basedOn w:val="a0"/>
    <w:link w:val="3"/>
    <w:uiPriority w:val="99"/>
    <w:semiHidden/>
    <w:locked/>
    <w:rsid w:val="000C570C"/>
    <w:rPr>
      <w:rFonts w:ascii="Cambria" w:hAnsi="Cambria" w:cs="Times New Roman"/>
      <w:b/>
      <w:bCs/>
      <w:color w:val="4F81BD"/>
      <w:sz w:val="20"/>
      <w:szCs w:val="20"/>
      <w:lang w:eastAsia="ru-RU"/>
    </w:rPr>
  </w:style>
  <w:style w:type="paragraph" w:customStyle="1" w:styleId="a3">
    <w:name w:val="подразд"/>
    <w:basedOn w:val="a"/>
    <w:next w:val="a"/>
    <w:uiPriority w:val="99"/>
    <w:rsid w:val="00D20461"/>
    <w:rPr>
      <w:b/>
    </w:rPr>
  </w:style>
  <w:style w:type="paragraph" w:customStyle="1" w:styleId="a4">
    <w:name w:val="Глава"/>
    <w:basedOn w:val="a"/>
    <w:next w:val="a"/>
    <w:uiPriority w:val="99"/>
    <w:rsid w:val="009C468B"/>
    <w:pPr>
      <w:spacing w:line="240" w:lineRule="auto"/>
    </w:pPr>
    <w:rPr>
      <w:b/>
      <w:sz w:val="32"/>
      <w:szCs w:val="28"/>
    </w:rPr>
  </w:style>
  <w:style w:type="paragraph" w:customStyle="1" w:styleId="a5">
    <w:name w:val="рисунок"/>
    <w:basedOn w:val="a"/>
    <w:next w:val="a"/>
    <w:uiPriority w:val="99"/>
    <w:rsid w:val="00655857"/>
    <w:pPr>
      <w:jc w:val="center"/>
    </w:pPr>
    <w:rPr>
      <w:i/>
    </w:rPr>
  </w:style>
  <w:style w:type="paragraph" w:customStyle="1" w:styleId="FR1">
    <w:name w:val="FR1"/>
    <w:uiPriority w:val="99"/>
    <w:rsid w:val="00004EA0"/>
    <w:pPr>
      <w:widowControl w:val="0"/>
      <w:spacing w:before="1280"/>
      <w:jc w:val="right"/>
    </w:pPr>
    <w:rPr>
      <w:rFonts w:ascii="Times New Roman" w:eastAsia="Times New Roman" w:hAnsi="Times New Roman"/>
      <w:b/>
      <w:sz w:val="32"/>
    </w:rPr>
  </w:style>
  <w:style w:type="paragraph" w:customStyle="1" w:styleId="Normal1">
    <w:name w:val="Normal1"/>
    <w:uiPriority w:val="99"/>
    <w:rsid w:val="004713A4"/>
    <w:pPr>
      <w:widowControl w:val="0"/>
      <w:spacing w:line="480" w:lineRule="auto"/>
      <w:ind w:firstLine="280"/>
      <w:jc w:val="both"/>
    </w:pPr>
    <w:rPr>
      <w:rFonts w:ascii="Times New Roman" w:eastAsia="Times New Roman" w:hAnsi="Times New Roman"/>
      <w:sz w:val="16"/>
    </w:rPr>
  </w:style>
  <w:style w:type="paragraph" w:customStyle="1" w:styleId="a6">
    <w:name w:val="Заголовок"/>
    <w:basedOn w:val="a"/>
    <w:uiPriority w:val="99"/>
    <w:rsid w:val="004713A4"/>
    <w:pPr>
      <w:outlineLvl w:val="0"/>
    </w:pPr>
    <w:rPr>
      <w:b/>
      <w:bCs/>
      <w:sz w:val="32"/>
      <w:szCs w:val="32"/>
    </w:rPr>
  </w:style>
  <w:style w:type="paragraph" w:styleId="a7">
    <w:name w:val="header"/>
    <w:basedOn w:val="a"/>
    <w:link w:val="a8"/>
    <w:uiPriority w:val="99"/>
    <w:semiHidden/>
    <w:rsid w:val="00D81995"/>
    <w:pPr>
      <w:tabs>
        <w:tab w:val="center" w:pos="4677"/>
        <w:tab w:val="right" w:pos="9355"/>
      </w:tabs>
      <w:spacing w:line="240" w:lineRule="auto"/>
    </w:pPr>
  </w:style>
  <w:style w:type="character" w:customStyle="1" w:styleId="a8">
    <w:name w:val="Верхний колонтитул Знак"/>
    <w:basedOn w:val="a0"/>
    <w:link w:val="a7"/>
    <w:uiPriority w:val="99"/>
    <w:semiHidden/>
    <w:locked/>
    <w:rsid w:val="00D81995"/>
    <w:rPr>
      <w:rFonts w:ascii="Times New Roman" w:hAnsi="Times New Roman" w:cs="Times New Roman"/>
      <w:sz w:val="20"/>
      <w:szCs w:val="20"/>
      <w:lang w:eastAsia="ru-RU"/>
    </w:rPr>
  </w:style>
  <w:style w:type="paragraph" w:styleId="a9">
    <w:name w:val="footer"/>
    <w:basedOn w:val="a"/>
    <w:link w:val="aa"/>
    <w:uiPriority w:val="99"/>
    <w:rsid w:val="00D81995"/>
    <w:pPr>
      <w:tabs>
        <w:tab w:val="center" w:pos="4677"/>
        <w:tab w:val="right" w:pos="9355"/>
      </w:tabs>
      <w:spacing w:line="240" w:lineRule="auto"/>
    </w:pPr>
  </w:style>
  <w:style w:type="character" w:customStyle="1" w:styleId="aa">
    <w:name w:val="Нижний колонтитул Знак"/>
    <w:basedOn w:val="a0"/>
    <w:link w:val="a9"/>
    <w:uiPriority w:val="99"/>
    <w:locked/>
    <w:rsid w:val="00D81995"/>
    <w:rPr>
      <w:rFonts w:ascii="Times New Roman" w:hAnsi="Times New Roman" w:cs="Times New Roman"/>
      <w:sz w:val="20"/>
      <w:szCs w:val="20"/>
      <w:lang w:eastAsia="ru-RU"/>
    </w:rPr>
  </w:style>
  <w:style w:type="paragraph" w:styleId="11">
    <w:name w:val="toc 1"/>
    <w:basedOn w:val="a"/>
    <w:next w:val="a"/>
    <w:autoRedefine/>
    <w:uiPriority w:val="99"/>
    <w:rsid w:val="001A568C"/>
    <w:pPr>
      <w:spacing w:after="100"/>
    </w:pPr>
  </w:style>
  <w:style w:type="paragraph" w:styleId="21">
    <w:name w:val="toc 2"/>
    <w:basedOn w:val="a"/>
    <w:next w:val="a"/>
    <w:autoRedefine/>
    <w:uiPriority w:val="99"/>
    <w:rsid w:val="001A568C"/>
    <w:pPr>
      <w:spacing w:after="100"/>
      <w:ind w:left="280"/>
    </w:pPr>
  </w:style>
  <w:style w:type="character" w:styleId="ab">
    <w:name w:val="Hyperlink"/>
    <w:basedOn w:val="a0"/>
    <w:uiPriority w:val="99"/>
    <w:rsid w:val="001A568C"/>
    <w:rPr>
      <w:rFonts w:cs="Times New Roman"/>
      <w:color w:val="0000FF"/>
      <w:u w:val="single"/>
    </w:rPr>
  </w:style>
  <w:style w:type="paragraph" w:customStyle="1" w:styleId="ac">
    <w:name w:val="подподраздел"/>
    <w:basedOn w:val="a3"/>
    <w:uiPriority w:val="99"/>
    <w:rsid w:val="000C570C"/>
  </w:style>
  <w:style w:type="paragraph" w:styleId="31">
    <w:name w:val="toc 3"/>
    <w:basedOn w:val="a"/>
    <w:next w:val="a"/>
    <w:autoRedefine/>
    <w:uiPriority w:val="99"/>
    <w:rsid w:val="000C570C"/>
    <w:pPr>
      <w:spacing w:after="100"/>
      <w:ind w:left="560"/>
    </w:pPr>
  </w:style>
  <w:style w:type="character" w:customStyle="1" w:styleId="apple-converted-space">
    <w:name w:val="apple-converted-space"/>
    <w:basedOn w:val="a0"/>
    <w:uiPriority w:val="99"/>
    <w:rsid w:val="00A65B4C"/>
    <w:rPr>
      <w:rFonts w:cs="Times New Roman"/>
    </w:rPr>
  </w:style>
  <w:style w:type="paragraph" w:styleId="ad">
    <w:name w:val="Normal (Web)"/>
    <w:basedOn w:val="a"/>
    <w:uiPriority w:val="99"/>
    <w:rsid w:val="00A65B4C"/>
    <w:pPr>
      <w:spacing w:before="100" w:beforeAutospacing="1" w:after="100" w:afterAutospacing="1" w:line="240" w:lineRule="auto"/>
      <w:jc w:val="left"/>
    </w:pPr>
    <w:rPr>
      <w:sz w:val="24"/>
      <w:szCs w:val="24"/>
    </w:rPr>
  </w:style>
  <w:style w:type="paragraph" w:styleId="ae">
    <w:name w:val="Body Text"/>
    <w:basedOn w:val="a"/>
    <w:link w:val="af"/>
    <w:uiPriority w:val="99"/>
    <w:rsid w:val="00A65B4C"/>
    <w:pPr>
      <w:suppressAutoHyphens/>
      <w:spacing w:after="120" w:line="240" w:lineRule="auto"/>
      <w:jc w:val="left"/>
    </w:pPr>
    <w:rPr>
      <w:sz w:val="24"/>
      <w:szCs w:val="24"/>
      <w:lang w:eastAsia="ar-SA"/>
    </w:rPr>
  </w:style>
  <w:style w:type="character" w:customStyle="1" w:styleId="af">
    <w:name w:val="Основной текст Знак"/>
    <w:basedOn w:val="a0"/>
    <w:link w:val="ae"/>
    <w:uiPriority w:val="99"/>
    <w:locked/>
    <w:rsid w:val="00A65B4C"/>
    <w:rPr>
      <w:rFonts w:ascii="Times New Roman" w:hAnsi="Times New Roman" w:cs="Times New Roman"/>
      <w:sz w:val="24"/>
      <w:szCs w:val="24"/>
      <w:lang w:eastAsia="ar-SA" w:bidi="ar-SA"/>
    </w:rPr>
  </w:style>
  <w:style w:type="paragraph" w:styleId="af0">
    <w:name w:val="Balloon Text"/>
    <w:basedOn w:val="a"/>
    <w:link w:val="af1"/>
    <w:uiPriority w:val="99"/>
    <w:semiHidden/>
    <w:rsid w:val="00A65B4C"/>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A65B4C"/>
    <w:rPr>
      <w:rFonts w:ascii="Tahoma" w:hAnsi="Tahoma" w:cs="Tahoma"/>
      <w:sz w:val="16"/>
      <w:szCs w:val="16"/>
      <w:lang w:eastAsia="ru-RU"/>
    </w:rPr>
  </w:style>
  <w:style w:type="character" w:styleId="af2">
    <w:name w:val="Strong"/>
    <w:basedOn w:val="a0"/>
    <w:uiPriority w:val="99"/>
    <w:qFormat/>
    <w:rsid w:val="00A65B4C"/>
    <w:rPr>
      <w:rFonts w:cs="Times New Roman"/>
      <w:b/>
    </w:rPr>
  </w:style>
  <w:style w:type="character" w:styleId="af3">
    <w:name w:val="Emphasis"/>
    <w:basedOn w:val="a0"/>
    <w:uiPriority w:val="99"/>
    <w:qFormat/>
    <w:rsid w:val="00A65B4C"/>
    <w:rPr>
      <w:rFonts w:cs="Times New Roman"/>
      <w:i/>
    </w:rPr>
  </w:style>
  <w:style w:type="paragraph" w:styleId="af4">
    <w:name w:val="List Paragraph"/>
    <w:basedOn w:val="a"/>
    <w:uiPriority w:val="99"/>
    <w:qFormat/>
    <w:rsid w:val="00E51C16"/>
    <w:pPr>
      <w:spacing w:after="200" w:line="276" w:lineRule="auto"/>
      <w:ind w:left="720"/>
      <w:contextualSpacing/>
      <w:jc w:val="left"/>
    </w:pPr>
    <w:rPr>
      <w:rFonts w:eastAsia="Calibri"/>
      <w:szCs w:val="22"/>
      <w:lang w:eastAsia="en-US"/>
    </w:rPr>
  </w:style>
  <w:style w:type="paragraph" w:customStyle="1" w:styleId="af5">
    <w:name w:val="Подразд"/>
    <w:basedOn w:val="a"/>
    <w:next w:val="a"/>
    <w:uiPriority w:val="99"/>
    <w:rsid w:val="00FF1142"/>
    <w:pPr>
      <w:jc w:val="left"/>
    </w:pPr>
    <w:rPr>
      <w:b/>
      <w:szCs w:val="28"/>
    </w:rPr>
  </w:style>
  <w:style w:type="table" w:styleId="af6">
    <w:name w:val="Table Grid"/>
    <w:basedOn w:val="a1"/>
    <w:uiPriority w:val="99"/>
    <w:rsid w:val="00FF11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oleObject" Target="embeddings/oleObject23.bin"/><Relationship Id="rId89"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png"/><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7.emf"/><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footer" Target="footer1.xm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6.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emf"/><Relationship Id="rId88" Type="http://schemas.openxmlformats.org/officeDocument/2006/relationships/oleObject" Target="embeddings/oleObject25.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9.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19902</Words>
  <Characters>113448</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112</cp:lastModifiedBy>
  <cp:revision>2</cp:revision>
  <dcterms:created xsi:type="dcterms:W3CDTF">2016-05-26T11:22:00Z</dcterms:created>
  <dcterms:modified xsi:type="dcterms:W3CDTF">2016-05-26T11:22:00Z</dcterms:modified>
</cp:coreProperties>
</file>